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744" w:rsidRPr="00BC5E6D" w:rsidRDefault="00BC5E6D" w:rsidP="00F269AC">
      <w:pPr>
        <w:ind w:left="5103"/>
        <w:jc w:val="center"/>
        <w:rPr>
          <w:iCs/>
          <w:color w:val="000000"/>
          <w:sz w:val="24"/>
          <w:szCs w:val="24"/>
        </w:rPr>
      </w:pPr>
      <w:r>
        <w:rPr>
          <w:iCs/>
          <w:color w:val="000000"/>
          <w:sz w:val="24"/>
          <w:szCs w:val="24"/>
        </w:rPr>
        <w:t>Приложение №3 к Договору _________________</w:t>
      </w:r>
    </w:p>
    <w:p w:rsidR="00137744" w:rsidRPr="001F6931" w:rsidRDefault="00137744" w:rsidP="00F269AC">
      <w:pPr>
        <w:jc w:val="center"/>
        <w:rPr>
          <w:color w:val="000000"/>
        </w:rPr>
      </w:pPr>
    </w:p>
    <w:p w:rsidR="00137744" w:rsidRPr="001F6931" w:rsidRDefault="00137744" w:rsidP="00F269AC">
      <w:pPr>
        <w:jc w:val="center"/>
        <w:rPr>
          <w:color w:val="000000"/>
        </w:rPr>
      </w:pPr>
    </w:p>
    <w:p w:rsidR="00137744" w:rsidRPr="001F6931" w:rsidRDefault="00BC5E6D" w:rsidP="00BC5E6D">
      <w:pPr>
        <w:rPr>
          <w:color w:val="000000"/>
        </w:rPr>
      </w:pPr>
      <w:r>
        <w:rPr>
          <w:color w:val="000000"/>
        </w:rPr>
        <w:t>СОГЛАСОВАНО                                                                 УТВЕРЖДАЮ</w:t>
      </w:r>
    </w:p>
    <w:p w:rsidR="00137744" w:rsidRPr="001F6931" w:rsidRDefault="00C23609" w:rsidP="00C23609">
      <w:pPr>
        <w:rPr>
          <w:color w:val="000000"/>
        </w:rPr>
      </w:pPr>
      <w:r>
        <w:rPr>
          <w:color w:val="000000"/>
        </w:rPr>
        <w:t>От Подрядчика                                                               От Заказчика</w:t>
      </w:r>
    </w:p>
    <w:p w:rsidR="00137744" w:rsidRDefault="00C23609" w:rsidP="00C23609">
      <w:pPr>
        <w:jc w:val="center"/>
        <w:rPr>
          <w:color w:val="000000"/>
        </w:rPr>
      </w:pPr>
      <w:r>
        <w:rPr>
          <w:color w:val="000000"/>
        </w:rPr>
        <w:t xml:space="preserve">                                                                          </w:t>
      </w:r>
      <w:r w:rsidR="00BC5E6D">
        <w:rPr>
          <w:color w:val="000000"/>
        </w:rPr>
        <w:t xml:space="preserve">  Директор СЗЦ «СевРАО»</w:t>
      </w:r>
      <w:r>
        <w:rPr>
          <w:color w:val="000000"/>
        </w:rPr>
        <w:t xml:space="preserve"> - </w:t>
      </w:r>
    </w:p>
    <w:p w:rsidR="00BC5E6D" w:rsidRDefault="00C23609" w:rsidP="00C23609">
      <w:pPr>
        <w:jc w:val="center"/>
        <w:rPr>
          <w:color w:val="000000"/>
        </w:rPr>
      </w:pPr>
      <w:r>
        <w:rPr>
          <w:color w:val="000000"/>
        </w:rPr>
        <w:t xml:space="preserve">                                                                          ф</w:t>
      </w:r>
      <w:r w:rsidR="00BC5E6D">
        <w:rPr>
          <w:color w:val="000000"/>
        </w:rPr>
        <w:t>илиала ФГУП «РосРАО»</w:t>
      </w:r>
    </w:p>
    <w:p w:rsidR="00BC5E6D" w:rsidRPr="001F6931" w:rsidRDefault="00BC5E6D" w:rsidP="00BC5E6D">
      <w:pPr>
        <w:jc w:val="right"/>
        <w:rPr>
          <w:color w:val="000000"/>
        </w:rPr>
      </w:pPr>
      <w:r>
        <w:rPr>
          <w:color w:val="000000"/>
        </w:rPr>
        <w:t>_____________  В. Н. Пантелеев</w:t>
      </w:r>
    </w:p>
    <w:p w:rsidR="00137744" w:rsidRPr="001F6931" w:rsidRDefault="00137744" w:rsidP="00F269AC">
      <w:pPr>
        <w:jc w:val="center"/>
        <w:rPr>
          <w:color w:val="000000"/>
        </w:rPr>
      </w:pPr>
    </w:p>
    <w:p w:rsidR="00137744" w:rsidRPr="001F6931" w:rsidRDefault="00137744" w:rsidP="00F269AC">
      <w:pPr>
        <w:jc w:val="center"/>
        <w:rPr>
          <w:color w:val="000000"/>
        </w:rPr>
      </w:pPr>
    </w:p>
    <w:p w:rsidR="00137744" w:rsidRPr="001F6931" w:rsidRDefault="00137744" w:rsidP="00F269AC">
      <w:pPr>
        <w:jc w:val="center"/>
        <w:rPr>
          <w:color w:val="000000"/>
        </w:rPr>
      </w:pPr>
    </w:p>
    <w:p w:rsidR="00137744" w:rsidRPr="001F6931" w:rsidRDefault="00137744" w:rsidP="00F269AC">
      <w:pPr>
        <w:jc w:val="center"/>
        <w:rPr>
          <w:color w:val="000000"/>
        </w:rPr>
      </w:pPr>
    </w:p>
    <w:p w:rsidR="00137744" w:rsidRPr="00BC5E6D" w:rsidRDefault="00137744" w:rsidP="00F269AC">
      <w:pPr>
        <w:jc w:val="center"/>
        <w:rPr>
          <w:b/>
        </w:rPr>
      </w:pPr>
      <w:r w:rsidRPr="00BC5E6D">
        <w:rPr>
          <w:b/>
        </w:rPr>
        <w:t xml:space="preserve">Техническое задание </w:t>
      </w:r>
    </w:p>
    <w:p w:rsidR="00137744" w:rsidRPr="001F6931" w:rsidRDefault="00137744" w:rsidP="00F269AC">
      <w:pPr>
        <w:jc w:val="cente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BC5E6D" w:rsidRDefault="00BC5E6D" w:rsidP="00BA2E12">
      <w:pPr>
        <w:jc w:val="center"/>
        <w:rPr>
          <w:b/>
          <w:color w:val="000000"/>
        </w:rPr>
      </w:pPr>
      <w:r w:rsidRPr="00BC5E6D">
        <w:rPr>
          <w:b/>
          <w:color w:val="000000"/>
        </w:rPr>
        <w:t xml:space="preserve"> </w:t>
      </w:r>
      <w:r w:rsidR="00137744" w:rsidRPr="00BC5E6D">
        <w:rPr>
          <w:b/>
          <w:color w:val="000000"/>
        </w:rPr>
        <w:t>«Проектирование, монтаж и обслуживание пожарно-охранной сигнализации в зданиях и сооружениях от</w:t>
      </w:r>
      <w:r w:rsidR="005F1149">
        <w:rPr>
          <w:b/>
          <w:color w:val="000000"/>
        </w:rPr>
        <w:t>деления Гремиха (сооружение № 273</w:t>
      </w:r>
      <w:r w:rsidR="00137744" w:rsidRPr="00BC5E6D">
        <w:rPr>
          <w:b/>
          <w:color w:val="000000"/>
        </w:rPr>
        <w:t>) пост РК № 1, сооружение № 22 (</w:t>
      </w:r>
      <w:r w:rsidR="00062167">
        <w:rPr>
          <w:b/>
          <w:color w:val="000000"/>
        </w:rPr>
        <w:t>мойка спецмашин</w:t>
      </w:r>
      <w:r w:rsidR="00137744" w:rsidRPr="00BC5E6D">
        <w:rPr>
          <w:b/>
          <w:color w:val="000000"/>
        </w:rPr>
        <w:t>), сооружение № 44 (ДЭС 30) СЗЦ «</w:t>
      </w:r>
      <w:proofErr w:type="gramStart"/>
      <w:r w:rsidR="00137744" w:rsidRPr="00BC5E6D">
        <w:rPr>
          <w:b/>
          <w:color w:val="000000"/>
        </w:rPr>
        <w:t>СевРАО»-</w:t>
      </w:r>
      <w:proofErr w:type="gramEnd"/>
      <w:r w:rsidR="00137744" w:rsidRPr="00BC5E6D">
        <w:rPr>
          <w:b/>
          <w:color w:val="000000"/>
        </w:rPr>
        <w:t>филиал ФГУП «РосРАО»</w:t>
      </w: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Default="00137744" w:rsidP="00F269AC">
      <w:pPr>
        <w:rPr>
          <w:color w:val="000000"/>
          <w:sz w:val="24"/>
          <w:szCs w:val="24"/>
        </w:rPr>
      </w:pPr>
    </w:p>
    <w:p w:rsidR="00137744" w:rsidRDefault="00137744" w:rsidP="00F269AC">
      <w:pPr>
        <w:rPr>
          <w:color w:val="000000"/>
          <w:sz w:val="24"/>
          <w:szCs w:val="24"/>
        </w:rPr>
      </w:pPr>
    </w:p>
    <w:p w:rsidR="00137744" w:rsidRDefault="00137744"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Default="00BC5E6D" w:rsidP="00F269AC">
      <w:pPr>
        <w:rPr>
          <w:color w:val="000000"/>
          <w:sz w:val="24"/>
          <w:szCs w:val="24"/>
        </w:rPr>
      </w:pPr>
    </w:p>
    <w:p w:rsidR="00BC5E6D" w:rsidRPr="001F6931" w:rsidRDefault="00BC5E6D"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rPr>
          <w:color w:val="000000"/>
          <w:sz w:val="24"/>
          <w:szCs w:val="24"/>
        </w:rPr>
      </w:pPr>
    </w:p>
    <w:p w:rsidR="00137744" w:rsidRPr="001F6931" w:rsidRDefault="00137744" w:rsidP="00F269AC">
      <w:pPr>
        <w:jc w:val="center"/>
        <w:rPr>
          <w:color w:val="000000"/>
        </w:rPr>
      </w:pPr>
      <w:r w:rsidRPr="001F6931">
        <w:rPr>
          <w:color w:val="000000"/>
        </w:rPr>
        <w:t>М</w:t>
      </w:r>
      <w:r>
        <w:rPr>
          <w:color w:val="000000"/>
        </w:rPr>
        <w:t>урманск</w:t>
      </w:r>
    </w:p>
    <w:p w:rsidR="00137744" w:rsidRPr="0034393D" w:rsidRDefault="00137744" w:rsidP="00F269AC">
      <w:pPr>
        <w:jc w:val="center"/>
        <w:rPr>
          <w:color w:val="000000"/>
        </w:rPr>
      </w:pPr>
      <w:r w:rsidRPr="001F6931">
        <w:rPr>
          <w:color w:val="000000"/>
        </w:rPr>
        <w:t>20</w:t>
      </w:r>
      <w:r>
        <w:rPr>
          <w:color w:val="000000"/>
        </w:rPr>
        <w:t>15</w:t>
      </w:r>
      <w:r w:rsidRPr="001F6931">
        <w:rPr>
          <w:color w:val="000000"/>
          <w:sz w:val="24"/>
          <w:szCs w:val="24"/>
        </w:rPr>
        <w:br w:type="page"/>
      </w:r>
      <w:bookmarkStart w:id="0" w:name="_GoBack"/>
      <w:r w:rsidRPr="0034393D">
        <w:rPr>
          <w:color w:val="000000"/>
        </w:rPr>
        <w:lastRenderedPageBreak/>
        <w:t xml:space="preserve">Техническое задание </w:t>
      </w:r>
    </w:p>
    <w:p w:rsidR="00137744" w:rsidRPr="0034393D" w:rsidRDefault="00137744" w:rsidP="00F269AC">
      <w:pPr>
        <w:jc w:val="center"/>
        <w:rPr>
          <w:color w:val="000000"/>
        </w:rPr>
      </w:pPr>
      <w:r w:rsidRPr="0034393D">
        <w:rPr>
          <w:color w:val="000000"/>
        </w:rPr>
        <w:t xml:space="preserve">на выполнение монтажных, пуско-наладочных, ремонтных работ </w:t>
      </w:r>
    </w:p>
    <w:p w:rsidR="00137744" w:rsidRPr="0034393D" w:rsidRDefault="00137744" w:rsidP="00F269AC">
      <w:pPr>
        <w:jc w:val="center"/>
        <w:rPr>
          <w:color w:val="000000"/>
        </w:rPr>
      </w:pPr>
      <w:r w:rsidRPr="0034393D">
        <w:rPr>
          <w:color w:val="000000"/>
        </w:rPr>
        <w:t>при сооружении, модернизации, реконструкции или ремонте объектов строительства и инженерных систем</w:t>
      </w:r>
    </w:p>
    <w:p w:rsidR="00BC5E6D" w:rsidRPr="00BC5E6D" w:rsidRDefault="00137744" w:rsidP="00BC5E6D">
      <w:pPr>
        <w:jc w:val="center"/>
        <w:rPr>
          <w:b/>
          <w:color w:val="000000"/>
        </w:rPr>
      </w:pPr>
      <w:r w:rsidRPr="008D39AA">
        <w:rPr>
          <w:color w:val="000000"/>
        </w:rPr>
        <w:t>по объекту</w:t>
      </w:r>
      <w:r w:rsidR="00BC5E6D">
        <w:rPr>
          <w:color w:val="000000"/>
        </w:rPr>
        <w:t>:</w:t>
      </w:r>
      <w:r w:rsidRPr="008D39AA">
        <w:rPr>
          <w:color w:val="000000"/>
        </w:rPr>
        <w:t xml:space="preserve"> </w:t>
      </w:r>
      <w:r w:rsidR="00BC5E6D" w:rsidRPr="00BC5E6D">
        <w:rPr>
          <w:b/>
          <w:color w:val="000000"/>
        </w:rPr>
        <w:t>«Проектирование, монтаж и обслуживание пожарно-охранной сигнализации в зданиях и сооружениях отделения Гремиха (сооружение № 2</w:t>
      </w:r>
      <w:r w:rsidR="005F1149">
        <w:rPr>
          <w:b/>
          <w:color w:val="000000"/>
        </w:rPr>
        <w:t>73</w:t>
      </w:r>
      <w:r w:rsidR="00BC5E6D" w:rsidRPr="00BC5E6D">
        <w:rPr>
          <w:b/>
          <w:color w:val="000000"/>
        </w:rPr>
        <w:t>) пост РК № 1, сооружение № 22 (</w:t>
      </w:r>
      <w:r w:rsidR="00062167" w:rsidRPr="00062167">
        <w:rPr>
          <w:b/>
          <w:color w:val="000000"/>
        </w:rPr>
        <w:t>мойка спецмашин</w:t>
      </w:r>
      <w:r w:rsidR="00BC5E6D" w:rsidRPr="00BC5E6D">
        <w:rPr>
          <w:b/>
          <w:color w:val="000000"/>
        </w:rPr>
        <w:t>), сооружение № 44 (ДЭС 30) СЗЦ «</w:t>
      </w:r>
      <w:proofErr w:type="gramStart"/>
      <w:r w:rsidR="00BC5E6D" w:rsidRPr="00BC5E6D">
        <w:rPr>
          <w:b/>
          <w:color w:val="000000"/>
        </w:rPr>
        <w:t>СевРАО»-</w:t>
      </w:r>
      <w:proofErr w:type="gramEnd"/>
      <w:r w:rsidR="00BC5E6D" w:rsidRPr="00BC5E6D">
        <w:rPr>
          <w:b/>
          <w:color w:val="000000"/>
        </w:rPr>
        <w:t>филиал ФГУП «РосРАО»</w:t>
      </w:r>
    </w:p>
    <w:p w:rsidR="00137744" w:rsidRPr="008D39AA" w:rsidRDefault="00137744" w:rsidP="0034393D">
      <w:pPr>
        <w:rPr>
          <w:color w:val="000000"/>
        </w:rPr>
      </w:pPr>
    </w:p>
    <w:p w:rsidR="00137744" w:rsidRPr="008D39AA" w:rsidRDefault="00137744" w:rsidP="00F269AC">
      <w:pPr>
        <w:jc w:val="center"/>
        <w:rPr>
          <w:color w:val="000000"/>
        </w:rPr>
      </w:pPr>
      <w:r w:rsidRPr="008D39AA">
        <w:rPr>
          <w:color w:val="000000"/>
        </w:rPr>
        <w:t>СОДЕРЖАНИЕ</w:t>
      </w:r>
    </w:p>
    <w:p w:rsidR="00137744" w:rsidRPr="008D39AA" w:rsidRDefault="00137744" w:rsidP="00F269AC">
      <w:pPr>
        <w:jc w:val="center"/>
        <w:rPr>
          <w:color w:val="000000"/>
        </w:rPr>
      </w:pPr>
    </w:p>
    <w:p w:rsidR="00137744" w:rsidRPr="008D39AA" w:rsidRDefault="00137744" w:rsidP="00F269AC">
      <w:pPr>
        <w:rPr>
          <w:color w:val="000000"/>
        </w:rPr>
      </w:pPr>
      <w:r w:rsidRPr="008D39AA">
        <w:rPr>
          <w:color w:val="000000"/>
        </w:rPr>
        <w:t>РАЗДЕЛ 1. НАИМЕНОВАНИЕ ВЫПОЛНЯЕМЫХ РАБОТ.</w:t>
      </w:r>
    </w:p>
    <w:p w:rsidR="00137744" w:rsidRPr="008D39AA" w:rsidRDefault="00137744" w:rsidP="00F269AC">
      <w:pPr>
        <w:rPr>
          <w:color w:val="000000"/>
        </w:rPr>
      </w:pPr>
      <w:r w:rsidRPr="008D39AA">
        <w:rPr>
          <w:color w:val="000000"/>
        </w:rPr>
        <w:t>РАЗДЕЛ 2. ОБЩИЕ ПОЛОЖЕНИЯ, ОСНОВАНИЕ.</w:t>
      </w:r>
    </w:p>
    <w:p w:rsidR="00BC5E6D" w:rsidRDefault="00137744" w:rsidP="00F269AC">
      <w:pPr>
        <w:ind w:left="2694" w:hanging="1843"/>
        <w:jc w:val="both"/>
        <w:rPr>
          <w:color w:val="000000"/>
        </w:rPr>
      </w:pPr>
      <w:r w:rsidRPr="008D39AA">
        <w:rPr>
          <w:color w:val="000000"/>
        </w:rPr>
        <w:t xml:space="preserve">Подраздел 2.1 Сведения об объекте, проектной документации, виду, </w:t>
      </w:r>
    </w:p>
    <w:p w:rsidR="00137744" w:rsidRPr="008D39AA" w:rsidRDefault="00137744" w:rsidP="00BC5E6D">
      <w:pPr>
        <w:ind w:left="851"/>
        <w:jc w:val="both"/>
        <w:rPr>
          <w:color w:val="000000"/>
        </w:rPr>
      </w:pPr>
      <w:r w:rsidRPr="008D39AA">
        <w:rPr>
          <w:color w:val="000000"/>
        </w:rPr>
        <w:t>порядку организации выполнения монтажных, пуско-наладочных работ, ремонтных работ при строительстве, модернизации, реконструкции или ремонте объектов строительства и инженерных систем.</w:t>
      </w:r>
    </w:p>
    <w:p w:rsidR="00BC5E6D" w:rsidRDefault="00137744" w:rsidP="00F269AC">
      <w:pPr>
        <w:ind w:left="2694" w:hanging="1843"/>
        <w:jc w:val="both"/>
        <w:rPr>
          <w:color w:val="000000"/>
        </w:rPr>
      </w:pPr>
      <w:r w:rsidRPr="008D39AA">
        <w:rPr>
          <w:color w:val="000000"/>
        </w:rPr>
        <w:t xml:space="preserve">Подраздел 2.2 Требования к разработке ППР, в случае выполнения </w:t>
      </w:r>
    </w:p>
    <w:p w:rsidR="00BC5E6D" w:rsidRDefault="00137744" w:rsidP="00F269AC">
      <w:pPr>
        <w:ind w:left="2694" w:hanging="1843"/>
        <w:jc w:val="both"/>
        <w:rPr>
          <w:color w:val="000000"/>
        </w:rPr>
      </w:pPr>
      <w:r w:rsidRPr="008D39AA">
        <w:rPr>
          <w:color w:val="000000"/>
        </w:rPr>
        <w:t xml:space="preserve">монтажных работ и требования к разработке рабочих программ ПНР, в </w:t>
      </w:r>
    </w:p>
    <w:p w:rsidR="00137744" w:rsidRPr="008D39AA" w:rsidRDefault="00BC5E6D" w:rsidP="00BC5E6D">
      <w:pPr>
        <w:jc w:val="both"/>
        <w:rPr>
          <w:color w:val="000000"/>
        </w:rPr>
      </w:pPr>
      <w:r>
        <w:rPr>
          <w:color w:val="000000"/>
        </w:rPr>
        <w:t xml:space="preserve">           </w:t>
      </w:r>
      <w:r w:rsidR="00137744" w:rsidRPr="008D39AA">
        <w:rPr>
          <w:color w:val="000000"/>
        </w:rPr>
        <w:t>случае выполнения пуско</w:t>
      </w:r>
      <w:r w:rsidR="00137744">
        <w:rPr>
          <w:color w:val="000000"/>
        </w:rPr>
        <w:t>-</w:t>
      </w:r>
      <w:r w:rsidR="00137744" w:rsidRPr="008D39AA">
        <w:rPr>
          <w:color w:val="000000"/>
        </w:rPr>
        <w:t>наладочных работ.</w:t>
      </w:r>
    </w:p>
    <w:p w:rsidR="00137744" w:rsidRPr="008D39AA" w:rsidRDefault="00137744" w:rsidP="00F269AC">
      <w:pPr>
        <w:rPr>
          <w:color w:val="000000"/>
        </w:rPr>
      </w:pPr>
      <w:r w:rsidRPr="008D39AA">
        <w:rPr>
          <w:color w:val="000000"/>
        </w:rPr>
        <w:t>РАЗДЕЛ 3. ТРЕБОВАНИЯ К ВЫПОЛНЯЕМЫМ РАБОТАМ.</w:t>
      </w:r>
    </w:p>
    <w:p w:rsidR="00137744" w:rsidRPr="008D39AA" w:rsidRDefault="00137744" w:rsidP="00F269AC">
      <w:pPr>
        <w:ind w:left="851"/>
        <w:rPr>
          <w:color w:val="000000"/>
        </w:rPr>
      </w:pPr>
      <w:r w:rsidRPr="008D39AA">
        <w:rPr>
          <w:color w:val="000000"/>
        </w:rPr>
        <w:t>Подраздел 3.1 Цель проведения работ.</w:t>
      </w:r>
    </w:p>
    <w:p w:rsidR="00137744" w:rsidRPr="008D39AA" w:rsidRDefault="00137744" w:rsidP="00F269AC">
      <w:pPr>
        <w:ind w:left="851"/>
        <w:rPr>
          <w:color w:val="000000"/>
        </w:rPr>
      </w:pPr>
      <w:r w:rsidRPr="008D39AA">
        <w:rPr>
          <w:color w:val="000000"/>
        </w:rPr>
        <w:t>Подраздел 3.2 Объем выполняемых работ.</w:t>
      </w:r>
    </w:p>
    <w:p w:rsidR="00BC5E6D" w:rsidRDefault="00137744" w:rsidP="00F269AC">
      <w:pPr>
        <w:ind w:left="2694" w:hanging="1843"/>
        <w:jc w:val="both"/>
        <w:rPr>
          <w:color w:val="000000"/>
        </w:rPr>
      </w:pPr>
      <w:r w:rsidRPr="008D39AA">
        <w:rPr>
          <w:color w:val="000000"/>
        </w:rPr>
        <w:t xml:space="preserve">Подраздел 3.3 Требования к оформлению и составу проекта производства </w:t>
      </w:r>
    </w:p>
    <w:p w:rsidR="00137744" w:rsidRPr="008D39AA" w:rsidRDefault="00137744" w:rsidP="00BC5E6D">
      <w:pPr>
        <w:ind w:left="851"/>
        <w:jc w:val="both"/>
        <w:rPr>
          <w:color w:val="000000"/>
        </w:rPr>
      </w:pPr>
      <w:r w:rsidRPr="008D39AA">
        <w:rPr>
          <w:color w:val="000000"/>
        </w:rPr>
        <w:t>работ (ППР), в случае выполнения монтажных работ по оборудованию и требования к разработке рабочих программ ПНР, в случае выполнения пуско</w:t>
      </w:r>
      <w:r>
        <w:rPr>
          <w:color w:val="000000"/>
        </w:rPr>
        <w:t>-</w:t>
      </w:r>
      <w:r w:rsidRPr="008D39AA">
        <w:rPr>
          <w:color w:val="000000"/>
        </w:rPr>
        <w:t>наладочных работ</w:t>
      </w:r>
    </w:p>
    <w:p w:rsidR="00137744" w:rsidRPr="008D39AA" w:rsidRDefault="00137744" w:rsidP="00F269AC">
      <w:pPr>
        <w:rPr>
          <w:color w:val="000000"/>
        </w:rPr>
      </w:pPr>
      <w:r w:rsidRPr="008D39AA">
        <w:rPr>
          <w:color w:val="000000"/>
        </w:rPr>
        <w:t>РАЗДЕЛ 4 ПЕРЕЧЕНЬ ПРОЕКТНОЙ И РАБОЧЕЙ ДОКУМЕНТАЦИИ</w:t>
      </w:r>
    </w:p>
    <w:p w:rsidR="00137744" w:rsidRPr="008D39AA" w:rsidRDefault="00137744" w:rsidP="00F269AC">
      <w:pPr>
        <w:rPr>
          <w:color w:val="000000"/>
        </w:rPr>
      </w:pPr>
      <w:r w:rsidRPr="008D39AA">
        <w:rPr>
          <w:color w:val="000000"/>
        </w:rPr>
        <w:t>РАЗДЕЛ 5. МЕСТО ВЫПОЛНЯЕМЫХ РАБОТ.</w:t>
      </w:r>
    </w:p>
    <w:p w:rsidR="00137744" w:rsidRPr="008D39AA" w:rsidRDefault="00137744" w:rsidP="00F269AC">
      <w:pPr>
        <w:ind w:left="1276" w:hanging="1276"/>
        <w:rPr>
          <w:color w:val="000000"/>
        </w:rPr>
      </w:pPr>
      <w:r w:rsidRPr="008D39AA">
        <w:rPr>
          <w:color w:val="000000"/>
        </w:rPr>
        <w:t>РАЗДЕЛ 6. ТРЕБОВАНИЯ И УСЛОВИЯ К РАЗРАБОТКЕ ПРИРОДООХРАННЫХ МЕР И МЕРОПРИЯТИЙ</w:t>
      </w:r>
    </w:p>
    <w:p w:rsidR="00137744" w:rsidRPr="008D39AA" w:rsidRDefault="00137744" w:rsidP="00F269AC">
      <w:pPr>
        <w:rPr>
          <w:color w:val="000000"/>
        </w:rPr>
      </w:pPr>
      <w:r w:rsidRPr="008D39AA">
        <w:rPr>
          <w:color w:val="000000"/>
        </w:rPr>
        <w:t>РАЗДЕЛ 7. СРОК ВЫПОЛНЕНИЯ РАБОТ.</w:t>
      </w:r>
    </w:p>
    <w:p w:rsidR="00137744" w:rsidRPr="008D39AA" w:rsidRDefault="00137744" w:rsidP="00F269AC">
      <w:pPr>
        <w:rPr>
          <w:color w:val="000000"/>
        </w:rPr>
      </w:pPr>
      <w:r w:rsidRPr="008D39AA">
        <w:rPr>
          <w:color w:val="000000"/>
        </w:rPr>
        <w:t>РАЗДЕЛ 8. ТРЕБОВАНИЯ К КАЧЕСТВУ ВЫПОЛНЯЕМЫХ РАБОТ.</w:t>
      </w:r>
    </w:p>
    <w:p w:rsidR="00137744" w:rsidRPr="008D39AA" w:rsidRDefault="00137744" w:rsidP="00F269AC">
      <w:pPr>
        <w:rPr>
          <w:color w:val="000000"/>
        </w:rPr>
      </w:pPr>
      <w:r w:rsidRPr="008D39AA">
        <w:rPr>
          <w:color w:val="000000"/>
        </w:rPr>
        <w:t>РАЗДЕЛ 9. ТРЕБОВАНИЯ К ОСОБЫМ УСЛОВИЯМ РАБОТ</w:t>
      </w:r>
    </w:p>
    <w:p w:rsidR="00137744" w:rsidRPr="008D39AA" w:rsidRDefault="00137744" w:rsidP="00F269AC">
      <w:pPr>
        <w:ind w:left="1418" w:hanging="1418"/>
        <w:rPr>
          <w:color w:val="000000"/>
        </w:rPr>
      </w:pPr>
      <w:r w:rsidRPr="008D39AA">
        <w:rPr>
          <w:color w:val="000000"/>
        </w:rPr>
        <w:t>РАЗДЕЛ 10. ТРЕБОВАНИЯ К СРОКУ И (ИЛИ) ОБЪЕМУ ПРЕДОСТАВЛЕНИЯ ГАРАНТИЙ.</w:t>
      </w:r>
    </w:p>
    <w:p w:rsidR="00137744" w:rsidRPr="008D39AA" w:rsidRDefault="00137744" w:rsidP="00F269AC">
      <w:pPr>
        <w:rPr>
          <w:color w:val="000000"/>
        </w:rPr>
      </w:pPr>
      <w:r w:rsidRPr="008D39AA">
        <w:rPr>
          <w:color w:val="000000"/>
        </w:rPr>
        <w:t>РАЗДЕЛ 11. ТРЕБОВАНИЯ К БЕЗОПАСНОСТИ ВЫПОЛНЯЕМЫХ РАБОТ.</w:t>
      </w:r>
    </w:p>
    <w:p w:rsidR="00137744" w:rsidRPr="008D39AA" w:rsidRDefault="00137744" w:rsidP="00F269AC">
      <w:pPr>
        <w:rPr>
          <w:color w:val="000000"/>
        </w:rPr>
      </w:pPr>
      <w:r w:rsidRPr="008D39AA">
        <w:rPr>
          <w:color w:val="000000"/>
        </w:rPr>
        <w:t>РАЗДЕЛ 12. ТРЕБОВАНИЯ К РЕЗУЛЬТАТАМ РАБОТ И ПОРЯДКУ ПРИЕМКИ.</w:t>
      </w:r>
    </w:p>
    <w:p w:rsidR="00137744" w:rsidRPr="008D39AA" w:rsidRDefault="00137744" w:rsidP="00F269AC">
      <w:pPr>
        <w:rPr>
          <w:color w:val="000000"/>
        </w:rPr>
      </w:pPr>
      <w:r w:rsidRPr="008D39AA">
        <w:rPr>
          <w:color w:val="000000"/>
        </w:rPr>
        <w:t>РАЗДЕЛ 13. ТРЕБОВАНИЕ К ФОРМЕ ПРЕДСТАВЛЯЕМОЙ ИНФОРМАЦИИ.</w:t>
      </w:r>
    </w:p>
    <w:p w:rsidR="00137744" w:rsidRPr="008D39AA" w:rsidRDefault="00137744" w:rsidP="00F269AC">
      <w:pPr>
        <w:rPr>
          <w:color w:val="000000"/>
        </w:rPr>
      </w:pPr>
      <w:r w:rsidRPr="008D39AA">
        <w:rPr>
          <w:color w:val="000000"/>
        </w:rPr>
        <w:t>РАЗДЕЛ 14. ТРЕБОВАНИЯ К ТЕХНИЧЕСКОМУ ОБУЧЕНИЮ ПЕРСОНАЛА ЗАКАЗЧИКА</w:t>
      </w:r>
    </w:p>
    <w:p w:rsidR="00137744" w:rsidRPr="008D39AA" w:rsidRDefault="00137744" w:rsidP="00F269AC">
      <w:pPr>
        <w:rPr>
          <w:color w:val="000000"/>
        </w:rPr>
      </w:pPr>
      <w:r w:rsidRPr="008D39AA">
        <w:rPr>
          <w:color w:val="000000"/>
        </w:rPr>
        <w:t>РАЗДЕЛ 15. ПЕРЕЧЕНЬ ПРИНЯТЫХ СОКРАЩЕНИЙ</w:t>
      </w:r>
    </w:p>
    <w:p w:rsidR="00137744" w:rsidRPr="008D39AA" w:rsidRDefault="00137744" w:rsidP="00F269AC">
      <w:pPr>
        <w:jc w:val="both"/>
        <w:rPr>
          <w:color w:val="000000"/>
        </w:rPr>
      </w:pPr>
      <w:r w:rsidRPr="008D39AA">
        <w:rPr>
          <w:color w:val="000000"/>
        </w:rPr>
        <w:t>РАЗДЕЛ 16. ПЕРЕЧЕНЬ ПРИЛОЖЕНИЙ</w:t>
      </w:r>
    </w:p>
    <w:p w:rsidR="00137744" w:rsidRPr="001F6931" w:rsidRDefault="00137744" w:rsidP="00F269AC">
      <w:pPr>
        <w:jc w:val="center"/>
        <w:rPr>
          <w:color w:val="000000"/>
        </w:rPr>
      </w:pPr>
      <w:r w:rsidRPr="001F6931">
        <w:rPr>
          <w:color w:val="000000"/>
          <w:sz w:val="24"/>
          <w:szCs w:val="24"/>
        </w:rPr>
        <w:br w:type="page"/>
      </w:r>
      <w:r w:rsidRPr="001F6931">
        <w:rPr>
          <w:color w:val="000000"/>
        </w:rPr>
        <w:lastRenderedPageBreak/>
        <w:t>РАЗДЕЛ 1. НАИМЕНОВАНИЕ ВЫПОЛНЯЕМЫХ РАБОТ</w:t>
      </w:r>
    </w:p>
    <w:p w:rsidR="00137744" w:rsidRPr="001F6931" w:rsidRDefault="00137744" w:rsidP="00F269AC">
      <w:pPr>
        <w:rPr>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BC5E6D" w:rsidRPr="00BC5E6D" w:rsidRDefault="00BC5E6D" w:rsidP="00BC5E6D">
            <w:pPr>
              <w:jc w:val="center"/>
              <w:rPr>
                <w:color w:val="000000"/>
              </w:rPr>
            </w:pPr>
            <w:r w:rsidRPr="00BC5E6D">
              <w:rPr>
                <w:color w:val="000000"/>
              </w:rPr>
              <w:t>«Проектирование, монтаж и обслуживание пожарно-охранной сигнализации в зданиях и сооружениях отделения Гремиха (сооружение № 2</w:t>
            </w:r>
            <w:r w:rsidR="005F1149">
              <w:rPr>
                <w:color w:val="000000"/>
              </w:rPr>
              <w:t>73</w:t>
            </w:r>
            <w:r w:rsidRPr="00BC5E6D">
              <w:rPr>
                <w:color w:val="000000"/>
              </w:rPr>
              <w:t>) пост РК № 1, сооружение № 22 (</w:t>
            </w:r>
            <w:r w:rsidR="00062167" w:rsidRPr="00062167">
              <w:rPr>
                <w:color w:val="000000"/>
              </w:rPr>
              <w:t>мойка спецмашин</w:t>
            </w:r>
            <w:r w:rsidRPr="00BC5E6D">
              <w:rPr>
                <w:color w:val="000000"/>
              </w:rPr>
              <w:t>), сооружение № 44 (ДЭС 30) СЗЦ «</w:t>
            </w:r>
            <w:proofErr w:type="spellStart"/>
            <w:r w:rsidRPr="00BC5E6D">
              <w:rPr>
                <w:color w:val="000000"/>
              </w:rPr>
              <w:t>СевРАО</w:t>
            </w:r>
            <w:proofErr w:type="spellEnd"/>
            <w:r w:rsidRPr="00BC5E6D">
              <w:rPr>
                <w:color w:val="000000"/>
              </w:rPr>
              <w:t>»</w:t>
            </w:r>
            <w:r w:rsidR="006400B6">
              <w:rPr>
                <w:color w:val="000000"/>
              </w:rPr>
              <w:t xml:space="preserve"> </w:t>
            </w:r>
            <w:r w:rsidRPr="00BC5E6D">
              <w:rPr>
                <w:color w:val="000000"/>
              </w:rPr>
              <w:t>-</w:t>
            </w:r>
            <w:r w:rsidR="006400B6">
              <w:rPr>
                <w:color w:val="000000"/>
              </w:rPr>
              <w:t xml:space="preserve"> </w:t>
            </w:r>
            <w:r w:rsidRPr="00BC5E6D">
              <w:rPr>
                <w:color w:val="000000"/>
              </w:rPr>
              <w:t>филиал ФГУП «</w:t>
            </w:r>
            <w:proofErr w:type="spellStart"/>
            <w:r w:rsidRPr="00BC5E6D">
              <w:rPr>
                <w:color w:val="000000"/>
              </w:rPr>
              <w:t>РосРАО</w:t>
            </w:r>
            <w:proofErr w:type="spellEnd"/>
            <w:r w:rsidRPr="00BC5E6D">
              <w:rPr>
                <w:color w:val="000000"/>
              </w:rPr>
              <w:t>»</w:t>
            </w:r>
          </w:p>
          <w:p w:rsidR="00137744" w:rsidRPr="00B26E04" w:rsidRDefault="00137744" w:rsidP="00E93563">
            <w:pPr>
              <w:rPr>
                <w:i/>
                <w:iCs/>
                <w:color w:val="FF6600"/>
                <w:sz w:val="24"/>
                <w:szCs w:val="24"/>
                <w:lang w:eastAsia="en-US"/>
              </w:rPr>
            </w:pPr>
          </w:p>
        </w:tc>
      </w:tr>
    </w:tbl>
    <w:p w:rsidR="00137744" w:rsidRPr="001F6931" w:rsidRDefault="00137744" w:rsidP="00F269AC">
      <w:pPr>
        <w:jc w:val="center"/>
        <w:rPr>
          <w:color w:val="000000"/>
        </w:rPr>
      </w:pPr>
    </w:p>
    <w:p w:rsidR="00137744" w:rsidRPr="001F6931" w:rsidRDefault="00137744" w:rsidP="00F269AC">
      <w:pPr>
        <w:jc w:val="center"/>
        <w:rPr>
          <w:color w:val="000000"/>
        </w:rPr>
      </w:pPr>
      <w:r w:rsidRPr="001F6931">
        <w:rPr>
          <w:color w:val="000000"/>
        </w:rPr>
        <w:t>РАЗДЕЛ 2. ОБЩИЕ ПОЛОЖЕНИЯ, ОСНОВАНИЕ</w:t>
      </w:r>
    </w:p>
    <w:p w:rsidR="00137744" w:rsidRPr="001F6931" w:rsidRDefault="00137744" w:rsidP="00F269AC">
      <w:pPr>
        <w:rPr>
          <w:color w:val="000000"/>
          <w:sz w:val="24"/>
          <w:szCs w:val="24"/>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137744" w:rsidRPr="001F6931">
        <w:tc>
          <w:tcPr>
            <w:tcW w:w="9571" w:type="dxa"/>
          </w:tcPr>
          <w:p w:rsidR="00137744" w:rsidRPr="00BC5E6D" w:rsidRDefault="00137744" w:rsidP="00E93563">
            <w:pPr>
              <w:jc w:val="both"/>
              <w:rPr>
                <w:lang w:eastAsia="en-US"/>
              </w:rPr>
            </w:pPr>
            <w:r w:rsidRPr="00BC5E6D">
              <w:t xml:space="preserve">Подраздел 2.1 Сведения об объекте, проектной документации, виду, порядку организации выполнения монтажных, пуско-наладочных работ, ремонтных работ при сооружении, модернизации, реконструкции или ремонте объектов  </w:t>
            </w:r>
            <w:r w:rsidRPr="00BC5E6D">
              <w:rPr>
                <w:highlight w:val="yellow"/>
              </w:rPr>
              <w:t xml:space="preserve"> </w:t>
            </w:r>
            <w:r w:rsidRPr="00BC5E6D">
              <w:t>строительства и инженерных систем</w:t>
            </w:r>
          </w:p>
        </w:tc>
      </w:tr>
      <w:tr w:rsidR="00137744" w:rsidRPr="001F6931">
        <w:tc>
          <w:tcPr>
            <w:tcW w:w="9571" w:type="dxa"/>
          </w:tcPr>
          <w:p w:rsidR="00BC5E6D" w:rsidRDefault="00482428" w:rsidP="00BC5E6D">
            <w:pPr>
              <w:spacing w:line="240" w:lineRule="exact"/>
              <w:jc w:val="both"/>
              <w:rPr>
                <w:color w:val="000000"/>
              </w:rPr>
            </w:pPr>
            <w:r>
              <w:rPr>
                <w:color w:val="000000"/>
              </w:rPr>
              <w:t xml:space="preserve">  - </w:t>
            </w:r>
            <w:r w:rsidRPr="00482428">
              <w:rPr>
                <w:color w:val="000000"/>
              </w:rPr>
              <w:t>Р</w:t>
            </w:r>
            <w:r w:rsidR="00BC5E6D" w:rsidRPr="00482428">
              <w:rPr>
                <w:color w:val="000000"/>
              </w:rPr>
              <w:t>аботы по проектированию, монтажу и обслуживанию пожарно-охранной сигнализации в зданиях и сооружениях отделения Гремиха: сооружение № 2</w:t>
            </w:r>
            <w:r w:rsidR="005F1149">
              <w:rPr>
                <w:color w:val="000000"/>
              </w:rPr>
              <w:t>73</w:t>
            </w:r>
            <w:r w:rsidR="00BC5E6D" w:rsidRPr="00482428">
              <w:rPr>
                <w:color w:val="000000"/>
              </w:rPr>
              <w:t xml:space="preserve"> (пост РК № 1), сооружение № 22 (</w:t>
            </w:r>
            <w:r w:rsidR="00062167" w:rsidRPr="00062167">
              <w:rPr>
                <w:color w:val="000000"/>
              </w:rPr>
              <w:t>мойка спецмашин</w:t>
            </w:r>
            <w:r w:rsidR="00BC5E6D" w:rsidRPr="00482428">
              <w:rPr>
                <w:color w:val="000000"/>
              </w:rPr>
              <w:t>), сооружение № 44 (ДЭС 30) СЗЦ «</w:t>
            </w:r>
            <w:proofErr w:type="spellStart"/>
            <w:r w:rsidR="00BC5E6D" w:rsidRPr="00482428">
              <w:rPr>
                <w:color w:val="000000"/>
              </w:rPr>
              <w:t>СевРАО</w:t>
            </w:r>
            <w:proofErr w:type="spellEnd"/>
            <w:r w:rsidR="00BC5E6D" w:rsidRPr="00482428">
              <w:rPr>
                <w:color w:val="000000"/>
              </w:rPr>
              <w:t>»</w:t>
            </w:r>
            <w:r w:rsidR="006400B6">
              <w:rPr>
                <w:color w:val="000000"/>
              </w:rPr>
              <w:t xml:space="preserve"> </w:t>
            </w:r>
            <w:r w:rsidR="00BC5E6D" w:rsidRPr="00482428">
              <w:rPr>
                <w:color w:val="000000"/>
              </w:rPr>
              <w:t>-</w:t>
            </w:r>
            <w:r w:rsidR="006400B6">
              <w:rPr>
                <w:color w:val="000000"/>
              </w:rPr>
              <w:t xml:space="preserve"> </w:t>
            </w:r>
            <w:r w:rsidR="00BC5E6D" w:rsidRPr="00482428">
              <w:rPr>
                <w:color w:val="000000"/>
              </w:rPr>
              <w:t>филиал ФГУП «</w:t>
            </w:r>
            <w:proofErr w:type="spellStart"/>
            <w:r w:rsidR="00BC5E6D" w:rsidRPr="00482428">
              <w:rPr>
                <w:color w:val="000000"/>
              </w:rPr>
              <w:t>РосРАО</w:t>
            </w:r>
            <w:proofErr w:type="spellEnd"/>
            <w:r>
              <w:rPr>
                <w:color w:val="000000"/>
              </w:rPr>
              <w:t>»</w:t>
            </w:r>
            <w:r w:rsidR="00105226">
              <w:rPr>
                <w:color w:val="000000"/>
              </w:rPr>
              <w:t>.</w:t>
            </w:r>
          </w:p>
          <w:p w:rsidR="00105226" w:rsidRPr="00482428" w:rsidRDefault="00105226" w:rsidP="00BC5E6D">
            <w:pPr>
              <w:spacing w:line="240" w:lineRule="exact"/>
              <w:jc w:val="both"/>
              <w:rPr>
                <w:color w:val="000000"/>
              </w:rPr>
            </w:pPr>
            <w:r>
              <w:rPr>
                <w:color w:val="000000"/>
              </w:rPr>
              <w:t xml:space="preserve">  Основанием для проведения  работ является выполнение обязательных требований законодательства РФ по обеспечению пожарной безопасности. Меропри</w:t>
            </w:r>
            <w:r w:rsidR="00FE5F54">
              <w:rPr>
                <w:color w:val="000000"/>
              </w:rPr>
              <w:t>ятие п</w:t>
            </w:r>
            <w:r>
              <w:rPr>
                <w:color w:val="000000"/>
              </w:rPr>
              <w:t>редусмотрено для реализации в 201</w:t>
            </w:r>
            <w:r w:rsidR="005F1149">
              <w:rPr>
                <w:color w:val="000000"/>
              </w:rPr>
              <w:t>5</w:t>
            </w:r>
            <w:r>
              <w:rPr>
                <w:color w:val="000000"/>
              </w:rPr>
              <w:t xml:space="preserve"> году за счет средств резерва №1 201</w:t>
            </w:r>
            <w:r w:rsidR="005F1149">
              <w:rPr>
                <w:color w:val="000000"/>
              </w:rPr>
              <w:t>5</w:t>
            </w:r>
            <w:r>
              <w:rPr>
                <w:color w:val="000000"/>
              </w:rPr>
              <w:t>года</w:t>
            </w:r>
            <w:r w:rsidR="00FE5F54">
              <w:rPr>
                <w:color w:val="000000"/>
              </w:rPr>
              <w:t xml:space="preserve"> </w:t>
            </w:r>
            <w:r>
              <w:rPr>
                <w:color w:val="000000"/>
              </w:rPr>
              <w:t xml:space="preserve">и </w:t>
            </w:r>
            <w:r w:rsidR="00062167">
              <w:rPr>
                <w:color w:val="000000"/>
              </w:rPr>
              <w:t>утверждённого</w:t>
            </w:r>
            <w:r>
              <w:rPr>
                <w:color w:val="000000"/>
              </w:rPr>
              <w:t xml:space="preserve"> на заседании </w:t>
            </w:r>
            <w:proofErr w:type="spellStart"/>
            <w:r>
              <w:rPr>
                <w:color w:val="000000"/>
              </w:rPr>
              <w:t>инвесткомитета</w:t>
            </w:r>
            <w:proofErr w:type="spellEnd"/>
            <w:r>
              <w:rPr>
                <w:color w:val="000000"/>
              </w:rPr>
              <w:t xml:space="preserve"> ГК «</w:t>
            </w:r>
            <w:proofErr w:type="spellStart"/>
            <w:r>
              <w:rPr>
                <w:color w:val="000000"/>
              </w:rPr>
              <w:t>Росатом</w:t>
            </w:r>
            <w:proofErr w:type="spellEnd"/>
            <w:r>
              <w:rPr>
                <w:color w:val="000000"/>
              </w:rPr>
              <w:t xml:space="preserve"> «1-2/42-Пр.от 02.10.2015г.</w:t>
            </w:r>
          </w:p>
          <w:p w:rsidR="00137744" w:rsidRPr="00482428" w:rsidRDefault="00137744" w:rsidP="00E93563">
            <w:pPr>
              <w:jc w:val="both"/>
              <w:rPr>
                <w:i/>
                <w:color w:val="000000"/>
                <w:sz w:val="24"/>
                <w:szCs w:val="24"/>
                <w:lang w:eastAsia="en-US"/>
              </w:rPr>
            </w:pPr>
          </w:p>
        </w:tc>
      </w:tr>
      <w:tr w:rsidR="00137744" w:rsidRPr="001F6931">
        <w:tc>
          <w:tcPr>
            <w:tcW w:w="9571" w:type="dxa"/>
          </w:tcPr>
          <w:p w:rsidR="00137744" w:rsidRPr="009A5C07" w:rsidRDefault="00137744" w:rsidP="00B26E04">
            <w:pPr>
              <w:rPr>
                <w:i/>
                <w:iCs/>
                <w:sz w:val="24"/>
                <w:szCs w:val="24"/>
              </w:rPr>
            </w:pPr>
            <w:r w:rsidRPr="009A5C07">
              <w:t>Подраздел 2.2 Требования к разработке ППР, в случае выполнения монтажных работ по оборудованию и требования к разработке рабочих программ ПНР, в случае выполнения пусконаладочных работ</w:t>
            </w:r>
          </w:p>
        </w:tc>
      </w:tr>
      <w:tr w:rsidR="00137744" w:rsidRPr="001F6931">
        <w:tc>
          <w:tcPr>
            <w:tcW w:w="9571" w:type="dxa"/>
          </w:tcPr>
          <w:p w:rsidR="00137744" w:rsidRDefault="00482428" w:rsidP="009A5C07">
            <w:pPr>
              <w:jc w:val="both"/>
              <w:outlineLvl w:val="0"/>
            </w:pPr>
            <w:r>
              <w:t xml:space="preserve">  - </w:t>
            </w:r>
            <w:r w:rsidR="00137744" w:rsidRPr="00486E61">
              <w:t>Составление  ППР  на объем работ определенный данным ТЗ не обязательно.</w:t>
            </w:r>
          </w:p>
          <w:p w:rsidR="00137744" w:rsidRPr="00486E61" w:rsidRDefault="00137744" w:rsidP="009A5C07">
            <w:pPr>
              <w:jc w:val="both"/>
              <w:outlineLvl w:val="0"/>
            </w:pPr>
            <w:r>
              <w:t xml:space="preserve">Работы будут выполняться согласно разработанной проектно-сметной документации </w:t>
            </w:r>
            <w:proofErr w:type="gramStart"/>
            <w:r>
              <w:t>( Стадия</w:t>
            </w:r>
            <w:proofErr w:type="gramEnd"/>
            <w:r>
              <w:t xml:space="preserve"> «Р» - рабочая документация).</w:t>
            </w:r>
          </w:p>
          <w:p w:rsidR="00137744" w:rsidRPr="001F6931" w:rsidRDefault="00137744" w:rsidP="00E93563">
            <w:pPr>
              <w:jc w:val="both"/>
              <w:rPr>
                <w:i/>
                <w:iCs/>
                <w:color w:val="000000"/>
                <w:sz w:val="24"/>
                <w:szCs w:val="24"/>
                <w:lang w:eastAsia="en-US"/>
              </w:rPr>
            </w:pPr>
          </w:p>
        </w:tc>
      </w:tr>
    </w:tbl>
    <w:p w:rsidR="00137744" w:rsidRPr="001F6931" w:rsidRDefault="00137744" w:rsidP="00F269AC">
      <w:pPr>
        <w:jc w:val="center"/>
        <w:rPr>
          <w:color w:val="000000"/>
        </w:rPr>
      </w:pPr>
    </w:p>
    <w:p w:rsidR="00137744" w:rsidRPr="001F6931" w:rsidRDefault="00137744" w:rsidP="00F269AC">
      <w:pPr>
        <w:jc w:val="center"/>
        <w:rPr>
          <w:color w:val="000000"/>
        </w:rPr>
      </w:pPr>
      <w:r w:rsidRPr="001F6931">
        <w:rPr>
          <w:color w:val="000000"/>
        </w:rPr>
        <w:t>РАЗДЕЛ 3. ТРЕБОВАНИЯ К ВЫПОЛНЯЕМЫМ РАБОТАМ</w:t>
      </w:r>
    </w:p>
    <w:p w:rsidR="00137744" w:rsidRPr="001F6931" w:rsidRDefault="00137744" w:rsidP="00F269AC">
      <w:pPr>
        <w:rPr>
          <w:color w:val="000000"/>
          <w:sz w:val="24"/>
          <w:szCs w:val="24"/>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80"/>
      </w:tblGrid>
      <w:tr w:rsidR="00137744" w:rsidRPr="001F6931">
        <w:tc>
          <w:tcPr>
            <w:tcW w:w="10280" w:type="dxa"/>
          </w:tcPr>
          <w:p w:rsidR="00137744" w:rsidRPr="00DC5E5F" w:rsidRDefault="00137744" w:rsidP="00E93563">
            <w:pPr>
              <w:jc w:val="center"/>
            </w:pPr>
            <w:r w:rsidRPr="00DC5E5F">
              <w:t>Подраздел 3.1 Цель проведения работ</w:t>
            </w:r>
          </w:p>
        </w:tc>
      </w:tr>
      <w:tr w:rsidR="00137744" w:rsidRPr="001F6931">
        <w:tc>
          <w:tcPr>
            <w:tcW w:w="10280" w:type="dxa"/>
          </w:tcPr>
          <w:p w:rsidR="00137744" w:rsidRPr="00FE5F54" w:rsidRDefault="00137744" w:rsidP="00DC5E5F">
            <w:pPr>
              <w:spacing w:line="240" w:lineRule="exact"/>
              <w:jc w:val="both"/>
              <w:rPr>
                <w:color w:val="000000"/>
              </w:rPr>
            </w:pPr>
          </w:p>
          <w:p w:rsidR="00137744" w:rsidRPr="00FE5F54" w:rsidRDefault="00137744" w:rsidP="00DC5E5F">
            <w:pPr>
              <w:spacing w:line="240" w:lineRule="exact"/>
              <w:jc w:val="both"/>
              <w:rPr>
                <w:color w:val="000000"/>
              </w:rPr>
            </w:pPr>
            <w:r w:rsidRPr="00FE5F54">
              <w:rPr>
                <w:color w:val="000000"/>
              </w:rPr>
              <w:t>Выполнить работы по проектированию, монтажу и обслуживанию пожарно-охранной сигнализации в зданиях и сооружениях отделения Гремиха: сооружение № 2</w:t>
            </w:r>
            <w:r w:rsidR="005F1149">
              <w:rPr>
                <w:color w:val="000000"/>
              </w:rPr>
              <w:t>73</w:t>
            </w:r>
            <w:r w:rsidRPr="00FE5F54">
              <w:rPr>
                <w:color w:val="000000"/>
              </w:rPr>
              <w:t xml:space="preserve"> (пост РК № 1), сооружение № 22 (</w:t>
            </w:r>
            <w:r w:rsidR="00062167" w:rsidRPr="00062167">
              <w:rPr>
                <w:color w:val="000000"/>
              </w:rPr>
              <w:t>мойка спецмашин</w:t>
            </w:r>
            <w:r w:rsidRPr="00FE5F54">
              <w:rPr>
                <w:color w:val="000000"/>
              </w:rPr>
              <w:t>), сооружение № 44 (ДЭС 30) СЗЦ «</w:t>
            </w:r>
            <w:proofErr w:type="spellStart"/>
            <w:r w:rsidRPr="00FE5F54">
              <w:rPr>
                <w:color w:val="000000"/>
              </w:rPr>
              <w:t>СевРАО</w:t>
            </w:r>
            <w:proofErr w:type="spellEnd"/>
            <w:r w:rsidRPr="00FE5F54">
              <w:rPr>
                <w:color w:val="000000"/>
              </w:rPr>
              <w:t>»</w:t>
            </w:r>
            <w:r w:rsidR="006400B6">
              <w:rPr>
                <w:color w:val="000000"/>
              </w:rPr>
              <w:t xml:space="preserve"> </w:t>
            </w:r>
            <w:r w:rsidRPr="00FE5F54">
              <w:rPr>
                <w:color w:val="000000"/>
              </w:rPr>
              <w:t>-</w:t>
            </w:r>
            <w:r w:rsidR="006400B6">
              <w:rPr>
                <w:color w:val="000000"/>
              </w:rPr>
              <w:t xml:space="preserve"> </w:t>
            </w:r>
            <w:r w:rsidRPr="00FE5F54">
              <w:rPr>
                <w:color w:val="000000"/>
              </w:rPr>
              <w:t>филиал ФГУП «</w:t>
            </w:r>
            <w:proofErr w:type="spellStart"/>
            <w:r w:rsidRPr="00FE5F54">
              <w:rPr>
                <w:color w:val="000000"/>
              </w:rPr>
              <w:t>РосРАО</w:t>
            </w:r>
            <w:proofErr w:type="spellEnd"/>
          </w:p>
          <w:p w:rsidR="00137744" w:rsidRPr="00FE5F54" w:rsidRDefault="00137744" w:rsidP="00DC5E5F">
            <w:pPr>
              <w:spacing w:line="240" w:lineRule="exact"/>
              <w:jc w:val="both"/>
              <w:rPr>
                <w:b/>
                <w:bCs/>
                <w:color w:val="000000"/>
              </w:rPr>
            </w:pPr>
          </w:p>
        </w:tc>
      </w:tr>
      <w:tr w:rsidR="00137744" w:rsidRPr="001F6931">
        <w:tc>
          <w:tcPr>
            <w:tcW w:w="10280" w:type="dxa"/>
          </w:tcPr>
          <w:p w:rsidR="00137744" w:rsidRPr="00FE5F54" w:rsidRDefault="00137744" w:rsidP="00E93563">
            <w:pPr>
              <w:jc w:val="center"/>
              <w:rPr>
                <w:color w:val="000000"/>
              </w:rPr>
            </w:pPr>
            <w:r w:rsidRPr="00FE5F54">
              <w:rPr>
                <w:color w:val="000000"/>
              </w:rPr>
              <w:t>Подраздел 3.2 Объем выполняемых работ</w:t>
            </w:r>
          </w:p>
        </w:tc>
      </w:tr>
      <w:tr w:rsidR="00137744" w:rsidRPr="001F6931">
        <w:tc>
          <w:tcPr>
            <w:tcW w:w="10280" w:type="dxa"/>
          </w:tcPr>
          <w:p w:rsidR="00137744" w:rsidRPr="00FE5F54" w:rsidRDefault="00137744" w:rsidP="00E93563">
            <w:pPr>
              <w:jc w:val="both"/>
              <w:rPr>
                <w:i/>
                <w:iCs/>
                <w:color w:val="000000"/>
              </w:rPr>
            </w:pPr>
            <w:r w:rsidRPr="00FE5F54">
              <w:t>Объем работ определен на основании Ведомостей объемов работ № 1, 2, 3</w:t>
            </w:r>
          </w:p>
          <w:p w:rsidR="00137744" w:rsidRPr="00FE5F54" w:rsidRDefault="00137744" w:rsidP="00FF4FF5">
            <w:pPr>
              <w:jc w:val="center"/>
              <w:rPr>
                <w:b/>
                <w:bCs/>
                <w:color w:val="000000"/>
              </w:rPr>
            </w:pPr>
          </w:p>
          <w:p w:rsidR="00137744" w:rsidRPr="00F60330" w:rsidRDefault="00137744" w:rsidP="00FF4FF5">
            <w:pPr>
              <w:jc w:val="center"/>
              <w:rPr>
                <w:bCs/>
                <w:color w:val="000000"/>
              </w:rPr>
            </w:pPr>
            <w:r w:rsidRPr="00F60330">
              <w:rPr>
                <w:bCs/>
                <w:color w:val="000000"/>
              </w:rPr>
              <w:t>ВЕДОМОСТЬ ОБЪЕМОВ РАБОТ № 1</w:t>
            </w:r>
          </w:p>
          <w:tbl>
            <w:tblPr>
              <w:tblW w:w="9805" w:type="dxa"/>
              <w:tblInd w:w="15" w:type="dxa"/>
              <w:tblLayout w:type="fixed"/>
              <w:tblCellMar>
                <w:left w:w="15" w:type="dxa"/>
                <w:right w:w="15" w:type="dxa"/>
              </w:tblCellMar>
              <w:tblLook w:val="0000" w:firstRow="0" w:lastRow="0" w:firstColumn="0" w:lastColumn="0" w:noHBand="0" w:noVBand="0"/>
            </w:tblPr>
            <w:tblGrid>
              <w:gridCol w:w="9805"/>
            </w:tblGrid>
            <w:tr w:rsidR="00137744" w:rsidRPr="00FE5F54" w:rsidTr="00F60330">
              <w:trPr>
                <w:trHeight w:val="438"/>
              </w:trPr>
              <w:tc>
                <w:tcPr>
                  <w:tcW w:w="9805" w:type="dxa"/>
                  <w:vAlign w:val="center"/>
                </w:tcPr>
                <w:p w:rsidR="00137744" w:rsidRPr="00FE5F54" w:rsidRDefault="00137744" w:rsidP="00CC0CBF">
                  <w:pPr>
                    <w:widowControl w:val="0"/>
                    <w:autoSpaceDE w:val="0"/>
                    <w:autoSpaceDN w:val="0"/>
                    <w:adjustRightInd w:val="0"/>
                    <w:spacing w:before="58" w:line="171" w:lineRule="exact"/>
                    <w:ind w:left="38"/>
                    <w:jc w:val="center"/>
                  </w:pPr>
                  <w:r w:rsidRPr="00FE5F54">
                    <w:t xml:space="preserve">Проектирование, монтаж и обслуживание пожарно-охранной сигнализации в </w:t>
                  </w:r>
                </w:p>
                <w:p w:rsidR="00137744" w:rsidRPr="00FE5F54" w:rsidRDefault="00137744" w:rsidP="00CC0CBF">
                  <w:pPr>
                    <w:widowControl w:val="0"/>
                    <w:autoSpaceDE w:val="0"/>
                    <w:autoSpaceDN w:val="0"/>
                    <w:adjustRightInd w:val="0"/>
                    <w:spacing w:before="58" w:line="171" w:lineRule="exact"/>
                    <w:ind w:left="38"/>
                    <w:jc w:val="center"/>
                    <w:rPr>
                      <w:color w:val="000000"/>
                    </w:rPr>
                  </w:pPr>
                  <w:r w:rsidRPr="00FE5F54">
                    <w:t xml:space="preserve">зданиях и сооружениях отделения Гремиха (сооружение № 44) </w:t>
                  </w:r>
                  <w:r w:rsidRPr="00FE5F54">
                    <w:rPr>
                      <w:color w:val="000000"/>
                    </w:rPr>
                    <w:t>ДЭС 30</w:t>
                  </w:r>
                </w:p>
              </w:tc>
            </w:tr>
            <w:tr w:rsidR="00137744" w:rsidRPr="00D75BA0" w:rsidTr="00F60330">
              <w:trPr>
                <w:trHeight w:val="274"/>
              </w:trPr>
              <w:tc>
                <w:tcPr>
                  <w:tcW w:w="9805" w:type="dxa"/>
                  <w:vAlign w:val="center"/>
                </w:tcPr>
                <w:tbl>
                  <w:tblPr>
                    <w:tblW w:w="9825" w:type="dxa"/>
                    <w:tblLayout w:type="fixed"/>
                    <w:tblLook w:val="04A0" w:firstRow="1" w:lastRow="0" w:firstColumn="1" w:lastColumn="0" w:noHBand="0" w:noVBand="1"/>
                  </w:tblPr>
                  <w:tblGrid>
                    <w:gridCol w:w="15"/>
                    <w:gridCol w:w="394"/>
                    <w:gridCol w:w="15"/>
                    <w:gridCol w:w="1294"/>
                    <w:gridCol w:w="4405"/>
                    <w:gridCol w:w="360"/>
                    <w:gridCol w:w="1181"/>
                    <w:gridCol w:w="260"/>
                    <w:gridCol w:w="1441"/>
                    <w:gridCol w:w="460"/>
                  </w:tblGrid>
                  <w:tr w:rsidR="00F26ACF" w:rsidTr="00F26ACF">
                    <w:trPr>
                      <w:gridBefore w:val="1"/>
                      <w:wBefore w:w="15" w:type="dxa"/>
                      <w:trHeight w:val="274"/>
                    </w:trPr>
                    <w:tc>
                      <w:tcPr>
                        <w:tcW w:w="9805" w:type="dxa"/>
                        <w:gridSpan w:val="9"/>
                        <w:tcMar>
                          <w:top w:w="0" w:type="dxa"/>
                          <w:left w:w="15" w:type="dxa"/>
                          <w:bottom w:w="0" w:type="dxa"/>
                          <w:right w:w="15" w:type="dxa"/>
                        </w:tcMar>
                        <w:vAlign w:val="center"/>
                      </w:tcPr>
                      <w:p w:rsidR="00F26ACF" w:rsidRDefault="00F26ACF">
                        <w:pPr>
                          <w:widowControl w:val="0"/>
                          <w:autoSpaceDE w:val="0"/>
                          <w:autoSpaceDN w:val="0"/>
                          <w:adjustRightInd w:val="0"/>
                          <w:spacing w:before="58" w:line="171" w:lineRule="exact"/>
                          <w:ind w:left="38"/>
                          <w:rPr>
                            <w:color w:val="000000"/>
                            <w:sz w:val="23"/>
                            <w:szCs w:val="23"/>
                          </w:rPr>
                        </w:pPr>
                      </w:p>
                    </w:tc>
                  </w:tr>
                  <w:tr w:rsidR="00F26ACF" w:rsidTr="00F60330">
                    <w:trPr>
                      <w:gridBefore w:val="1"/>
                      <w:wBefore w:w="15" w:type="dxa"/>
                      <w:trHeight w:val="1114"/>
                    </w:trPr>
                    <w:tc>
                      <w:tcPr>
                        <w:tcW w:w="409" w:type="dxa"/>
                        <w:gridSpan w:val="2"/>
                        <w:tcBorders>
                          <w:top w:val="single" w:sz="8" w:space="0" w:color="000000"/>
                          <w:left w:val="nil"/>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lastRenderedPageBreak/>
                          <w:t>№</w:t>
                        </w:r>
                        <w:r>
                          <w:rPr>
                            <w:color w:val="000000"/>
                            <w:sz w:val="23"/>
                            <w:szCs w:val="23"/>
                          </w:rPr>
                          <w:br/>
                          <w:t>п/п</w:t>
                        </w:r>
                      </w:p>
                    </w:tc>
                    <w:tc>
                      <w:tcPr>
                        <w:tcW w:w="6056"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Наименование работ и затрат</w:t>
                        </w:r>
                      </w:p>
                    </w:tc>
                    <w:tc>
                      <w:tcPr>
                        <w:tcW w:w="1180"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Единица</w:t>
                        </w:r>
                        <w:r>
                          <w:rPr>
                            <w:color w:val="000000"/>
                            <w:sz w:val="23"/>
                            <w:szCs w:val="23"/>
                          </w:rPr>
                          <w:br/>
                          <w:t>измерения</w:t>
                        </w:r>
                      </w:p>
                    </w:tc>
                    <w:tc>
                      <w:tcPr>
                        <w:tcW w:w="2160" w:type="dxa"/>
                        <w:gridSpan w:val="3"/>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Количество</w:t>
                        </w:r>
                      </w:p>
                    </w:tc>
                  </w:tr>
                  <w:tr w:rsidR="00F26ACF" w:rsidTr="00F26ACF">
                    <w:trPr>
                      <w:gridBefore w:val="1"/>
                      <w:wBefore w:w="15" w:type="dxa"/>
                      <w:trHeight w:val="274"/>
                    </w:trPr>
                    <w:tc>
                      <w:tcPr>
                        <w:tcW w:w="409" w:type="dxa"/>
                        <w:gridSpan w:val="2"/>
                        <w:tcBorders>
                          <w:top w:val="single" w:sz="8" w:space="0" w:color="000000"/>
                          <w:left w:val="nil"/>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1</w:t>
                        </w:r>
                      </w:p>
                    </w:tc>
                    <w:tc>
                      <w:tcPr>
                        <w:tcW w:w="6056"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2</w:t>
                        </w:r>
                      </w:p>
                    </w:tc>
                    <w:tc>
                      <w:tcPr>
                        <w:tcW w:w="1180"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3</w:t>
                        </w:r>
                      </w:p>
                    </w:tc>
                    <w:tc>
                      <w:tcPr>
                        <w:tcW w:w="2160" w:type="dxa"/>
                        <w:gridSpan w:val="3"/>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4</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ПРИБОРЫ ПРИЕМНО- КОНТРОЛЬНЫЕ ОБЪЕКТОВЫЕ НА 2 ЛУЧА (УСТРОЙСТВО ОКОНЕЧНОЕ С2000 PGE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ДЫМОВОЙ, ФОТОЭЛЕКТРИЧЕСКИЙ,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РАДИОИЗОТОПНЫЙ, СВЕТОВОЙ В НОРМАЛЬНОМ ИСПОЛНЕНИИ (ИЗВЕЩАТЕЛЬ ПОЖАРНЫЙ ДЫМООВЙ ДИП-34А-04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18</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3</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ТЕПЛОВОЙ ЭЛЕКТРО- КОНТАКТНЫЙ,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МАГНИТОКОНТАКТНЫЙ В НОРМАЛЬНОМ ИСПОЛНЕНИИ (ИЗВЕЩАТЕЛЬ ПОЖАРНЫЙ РУЧНОЙ ИПР-513-3АМ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3</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4</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ПРИБОРЫ ПС ПРИЕМНО- КОНТРОЛЬНЫЕ, ПУСКОВЫЕ, КОНЦЕНТРАТОР БЛОК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БАЗОВЫЙ НА 20 ЛУЧЕЙ (ПРИБОР ПРИЕМНО-КОНТРОЛЬНЫЙ С2000-М ИЛИ ЭКВИВАЛЕНТ) </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(КОНТРОЛЛЕР ДВУХПРОВОДНОЙ ЛИНИИ СВЯЗИ С2000-КДЛ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5 (БЛОК КОНТРОЛЬНО-ПУСКОВОЙ С2000-КПБ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7</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(БЛОК СИГНАЛЬНО-ПУСКОВОЙ С2000-СП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8</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УСТРОЙСТВА ПРОМЕЖУТОЧНЫЕ НА КОЛИЧЕСТВО ЛУЧЕЙ 1 (БЛОК КОНТРОЛЯ И ИНДИКАЦИИ С2000-БКИ ИЛИ ЭКВИВАЛЕНТ) </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9</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ОТДЕЛЬНО УСТАНАВЛИВАЕМЫЙ БЛОК ПИТАНИЯ (ИСТОЧНИК РЕЗЕРВНОГО ПИТАНИЯ РИП-12-RS (2 ШТ.) С АККУМУЛЯТОРОМ И ИСТОЧНИК РЕЗЕРВНОГО ПИТАНИЯ, МАРКА "РИП 12" ИСП. 02 (1 ШТ.) С АККУМУЛЯТОРОМ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3</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10</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(АДРЕСНЫЙ РАСШИРИТЕЛЬ С2000-АР2 ИСП.02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13</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11</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УСТРОЙСТВО УЛЬТРАЗВУКОВОЕ, ПРИБОР УЛЬТРАЗВУКОВОЙ В ОДНОБЛОЧНОМ ИСПОЛНЕНИИ (ИЗВЕЩАТЕЛЬ ОХРАННЫЙ ПОВЕРХНОСТНЫЙ ЗВУКОВОЙ АДРЕСНЫЙ С2000-СТ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12</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УСТРОЙСТВО ОПТИКО- (ФОТО)ЭЛЕКТРИЧЕСКОЕ, ПРИБОР ОПТИКО-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ЭЛЕКТРИЧЕСКИЙ В ОДНОБЛОЧНОМ ИСПОЛНЕНИИ (ИЗВЕЩАТЕЛЬ ОХРАННЫЙ ОБЪЕМНЫЙ ОПТИКО-ЭЛЕКТРОННЫЙ С2000-ИК ИСП.03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15</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13</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АППАРАТ (КНОПКА, КЛЮЧ УПРАВЛЕНИЯ, ЗАМОК ЭЛЕКТРОМАГНИТНОЙ БЛОКИРОВКИ,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ЗВУКОВОЙ СИГНАЛ, СИГНАЛЬНАЯ ЛАМПА) УПРАВЛЕНИЯ И СИГНАЛИЗАЦИИ, КОЛИЧЕСТВО ПОДКЛЮЧАЕМЫХ КОНЦОВ ДО 2 (СЧИТЫВАТЕЛЬ ТМ КТМ-Н С КЛЮЧАМИ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14</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ТЕПЛОВОЙ, ДЫМОВОЙ, СВЕТОВОЙ ВО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ВЗРЫВОЗАЩИЩЕННОМ ИСПОЛНЕНИИ (ИЗВЕЩАТЕЛЬ ПОЖАРНЫЙ ПЛАМЕНИ ВЗРЫВОЗАЩИЩЕННЫЙ СПЕКТРОН-220Р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15</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ДЫМОВОЙ, ФОТОЭЛЕКТРИЧЕСКИЙ,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РАДИОИЗОТОПНЫЙ, СВЕТОВОЙ В НОРМАЛЬНОМ ИСПОЛНЕНИИ (ИЗВЕЩАТЕЛЬ ПОЖАРНЫЙ ПЛАМЕНИ СПЕКТРОН-201Р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7</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16</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(БЛОК РАЗВЕТВИТЕЛЬНО-ИЗОЛИРУЮЩИЙ БРИЗ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10</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17</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ОС АВТОМАТИЧЕСКИЙ КОНТАКТНЫЙ, МАГНИТОКОНТАКТНЫЙ НА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ОТКРЫВАНИЕ ОКОН, ДВЕРЕЙ (ИЗВЕЩАТЕЛЬ ОХРАННЫЙ КОНТАКТНЫЙ ИО-102-14 (СМК-14) (6 ШТ.) И ИЗВЕЩАТЕЛЬ ОХРАННЫЙ КОНТАКТНЫЙ ИО-102-20 (8 ШТ.)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14</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18</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АВТОМАТ ОДНО</w:t>
                        </w:r>
                        <w:proofErr w:type="gramStart"/>
                        <w:r>
                          <w:rPr>
                            <w:color w:val="000000"/>
                            <w:sz w:val="14"/>
                            <w:szCs w:val="14"/>
                          </w:rPr>
                          <w:t>- ,</w:t>
                        </w:r>
                        <w:proofErr w:type="gramEnd"/>
                        <w:r>
                          <w:rPr>
                            <w:color w:val="000000"/>
                            <w:sz w:val="14"/>
                            <w:szCs w:val="14"/>
                          </w:rPr>
                          <w:t xml:space="preserve"> ДВУХ- , ТРЕХПОЛЮСНЫЙ, УСТАНАВЛИВАЕМЫЙ НА КОНСТРУКЦИИ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НА СТЕНЕ ИЛИ КОЛОННЕ, НА ТОК ДО 25 А (ВЫКЛЮЧАТЕЛИ АВТОМАТИЧЕСКИЕ «IЕК» ВА47-29 1Р ДО 10А, ХАРАКТЕРИСТИКА С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19</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СВЕТОВОЙ МОЛНИЯ-12К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4</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20</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ГРОМКОГОВОРИТЕЛЬ ИЛИ ЗВУКОВАЯ КОЛОНКА В ПОМЕЩЕНИИ (ОПОВЕЩАТЕЛЬ </w:t>
                        </w:r>
                        <w:proofErr w:type="gramStart"/>
                        <w:r>
                          <w:rPr>
                            <w:color w:val="000000"/>
                            <w:sz w:val="14"/>
                            <w:szCs w:val="14"/>
                          </w:rPr>
                          <w:t>СВЕТО-ЗВУКОВОЙ</w:t>
                        </w:r>
                        <w:proofErr w:type="gramEnd"/>
                        <w:r>
                          <w:rPr>
                            <w:color w:val="000000"/>
                            <w:sz w:val="14"/>
                            <w:szCs w:val="14"/>
                          </w:rPr>
                          <w:t xml:space="preserve"> АСТРА-10 ИСП.03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13</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21</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КОМБИНИРОВАННЫЙ СВЕТОЗВУКОВОЙ МАЯК 12К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lastRenderedPageBreak/>
                          <w:t>22</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РЕЛЕ ТРАНСЛЯЦИИ МИНУТНЫХ ИМПУЛЬСОВ НА СТЕНЕ (УСТРОЙСТВО КОММУТАЦИОННОЕ УК-ВК/02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23</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УСТРОЙСТВО ТЕЛЕФОННОЕ (КОНЦЕНТРАТОР) (УСТРОЙСТВО ДЛЯ ПРИЕМА ДВУХ ТЕЛЕФОННЫХ ЛИНИЙ УОП-3 GSM ИЛИ ЭКВИВАЛЕНТ)</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24</w:t>
                        </w:r>
                      </w:p>
                    </w:tc>
                    <w:tc>
                      <w:tcPr>
                        <w:tcW w:w="6056" w:type="dxa"/>
                        <w:gridSpan w:val="3"/>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ТРУБА ВИНИПЛАСТОВАЯ ПО УСТАНОВЛЕННЫМ КОНСТРУКЦИЯМ, ПО СТЕНАМ 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КОЛОННАМ С КРЕПЛЕНИЕМ СКОБАМИ, ДИАМЕТР ДО 25 ММ </w:t>
                        </w:r>
                      </w:p>
                      <w:p w:rsidR="00F26ACF" w:rsidRDefault="00F26ACF">
                        <w:pPr>
                          <w:ind w:firstLine="708"/>
                          <w:rPr>
                            <w:sz w:val="14"/>
                            <w:szCs w:val="14"/>
                          </w:rPr>
                        </w:pP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5,9</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25</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КОРОБА ПЛАСТМАССОВЫЕ ШИРИНОЙ ДО 40 ММ </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0,8</w:t>
                        </w:r>
                      </w:p>
                    </w:tc>
                  </w:tr>
                  <w:tr w:rsidR="00F26ACF" w:rsidTr="00F26ACF">
                    <w:trPr>
                      <w:gridBefore w:val="1"/>
                      <w:wBefore w:w="15"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26</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ЗАТЯГИВАНИЕ ПРОВОДА В ПРОЛОЖЕННЫЕ ТРУБЫ И МЕТАЛЛИЧЕСКИЕ РУКАВА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ПЕРВОГО ОДНОЖИЛЬНОГО ИЛИ МНОГОЖИЛЬНОГО В ОБЩЕЙ ОПЛЕТКЕ, СУММАРНОЕ СЕЧЕНИЕ ДО 2,5 ММ</w:t>
                        </w:r>
                        <w:proofErr w:type="gramStart"/>
                        <w:r>
                          <w:rPr>
                            <w:color w:val="000000"/>
                            <w:sz w:val="14"/>
                            <w:szCs w:val="14"/>
                          </w:rPr>
                          <w:t>2  (</w:t>
                        </w:r>
                        <w:proofErr w:type="gramEnd"/>
                        <w:r>
                          <w:rPr>
                            <w:color w:val="000000"/>
                            <w:sz w:val="14"/>
                            <w:szCs w:val="14"/>
                          </w:rPr>
                          <w:t>КАБЕЛЬ ОГНЕСТОЙКИЙ)</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5,9</w:t>
                        </w:r>
                      </w:p>
                    </w:tc>
                  </w:tr>
                  <w:tr w:rsidR="00F26ACF" w:rsidTr="00F26ACF">
                    <w:trPr>
                      <w:gridBefore w:val="1"/>
                      <w:wBefore w:w="15"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27</w:t>
                        </w:r>
                      </w:p>
                    </w:tc>
                    <w:tc>
                      <w:tcPr>
                        <w:tcW w:w="6056"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ПРОВОД В КОРОБАХ, СЕЧЕНИЕМ ДО 6 ММ2 (КАБЕЛЬ ОГНЕСТОЙКИЙ)</w:t>
                        </w:r>
                      </w:p>
                    </w:tc>
                    <w:tc>
                      <w:tcPr>
                        <w:tcW w:w="118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216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1,4</w:t>
                        </w:r>
                      </w:p>
                    </w:tc>
                  </w:tr>
                  <w:tr w:rsidR="00F26ACF" w:rsidTr="00F26ACF">
                    <w:trPr>
                      <w:gridBefore w:val="1"/>
                      <w:wBefore w:w="15" w:type="dxa"/>
                      <w:trHeight w:val="420"/>
                    </w:trPr>
                    <w:tc>
                      <w:tcPr>
                        <w:tcW w:w="409" w:type="dxa"/>
                        <w:gridSpan w:val="2"/>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28</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29</w:t>
                        </w:r>
                      </w:p>
                    </w:tc>
                    <w:tc>
                      <w:tcPr>
                        <w:tcW w:w="6056" w:type="dxa"/>
                        <w:gridSpan w:val="3"/>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ПУСКО-НАЛАДОЧНЫЕ РАБОТЫ</w:t>
                        </w:r>
                      </w:p>
                      <w:p w:rsidR="00F26ACF" w:rsidRDefault="00F26ACF">
                        <w:pPr>
                          <w:widowControl w:val="0"/>
                          <w:autoSpaceDE w:val="0"/>
                          <w:autoSpaceDN w:val="0"/>
                          <w:adjustRightInd w:val="0"/>
                          <w:spacing w:before="58" w:line="133" w:lineRule="exact"/>
                          <w:ind w:left="38"/>
                          <w:rPr>
                            <w:color w:val="000000"/>
                            <w:sz w:val="14"/>
                            <w:szCs w:val="14"/>
                          </w:rPr>
                        </w:pP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РАЗРАБОТКА ПРОЕКТНО-СМЕТНОЙ ДОКУМЕНТАЦИИ (СТАДИЯ «РАБОЧИЙ ПРОЕКТ»)    </w:t>
                        </w:r>
                      </w:p>
                    </w:tc>
                    <w:tc>
                      <w:tcPr>
                        <w:tcW w:w="1180" w:type="dxa"/>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СИСТЕМА</w:t>
                        </w:r>
                      </w:p>
                      <w:p w:rsidR="00F26ACF" w:rsidRDefault="00F26ACF">
                        <w:pPr>
                          <w:widowControl w:val="0"/>
                          <w:autoSpaceDE w:val="0"/>
                          <w:autoSpaceDN w:val="0"/>
                          <w:adjustRightInd w:val="0"/>
                          <w:spacing w:before="58" w:line="133" w:lineRule="exact"/>
                          <w:ind w:left="38"/>
                          <w:jc w:val="right"/>
                          <w:rPr>
                            <w:color w:val="000000"/>
                            <w:sz w:val="14"/>
                            <w:szCs w:val="14"/>
                          </w:rPr>
                        </w:pPr>
                      </w:p>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УСЛУГА</w:t>
                        </w:r>
                      </w:p>
                    </w:tc>
                    <w:tc>
                      <w:tcPr>
                        <w:tcW w:w="2160" w:type="dxa"/>
                        <w:gridSpan w:val="3"/>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p>
                    </w:tc>
                  </w:tr>
                  <w:tr w:rsidR="00F26ACF" w:rsidTr="00F26ACF">
                    <w:trPr>
                      <w:gridAfter w:val="1"/>
                      <w:wAfter w:w="460" w:type="dxa"/>
                      <w:trHeight w:val="658"/>
                    </w:trPr>
                    <w:tc>
                      <w:tcPr>
                        <w:tcW w:w="9360" w:type="dxa"/>
                        <w:gridSpan w:val="9"/>
                        <w:tcMar>
                          <w:top w:w="0" w:type="dxa"/>
                          <w:left w:w="15" w:type="dxa"/>
                          <w:bottom w:w="0" w:type="dxa"/>
                          <w:right w:w="15" w:type="dxa"/>
                        </w:tcMar>
                        <w:vAlign w:val="center"/>
                        <w:hideMark/>
                      </w:tcPr>
                      <w:p w:rsidR="00F26ACF" w:rsidRPr="00F60330" w:rsidRDefault="00F26ACF">
                        <w:pPr>
                          <w:widowControl w:val="0"/>
                          <w:autoSpaceDE w:val="0"/>
                          <w:autoSpaceDN w:val="0"/>
                          <w:adjustRightInd w:val="0"/>
                          <w:spacing w:before="58" w:line="227" w:lineRule="exact"/>
                          <w:ind w:left="38"/>
                          <w:jc w:val="center"/>
                          <w:rPr>
                            <w:color w:val="000000"/>
                          </w:rPr>
                        </w:pPr>
                        <w:r w:rsidRPr="00F60330">
                          <w:rPr>
                            <w:color w:val="000000"/>
                          </w:rPr>
                          <w:t>ВЕДОМОСТЬ ОБЪЕМОВ РАБОТ № 2</w:t>
                        </w:r>
                      </w:p>
                    </w:tc>
                  </w:tr>
                  <w:tr w:rsidR="00F26ACF" w:rsidTr="00F26ACF">
                    <w:trPr>
                      <w:gridAfter w:val="1"/>
                      <w:wAfter w:w="460" w:type="dxa"/>
                      <w:trHeight w:val="438"/>
                    </w:trPr>
                    <w:tc>
                      <w:tcPr>
                        <w:tcW w:w="9360" w:type="dxa"/>
                        <w:gridSpan w:val="9"/>
                        <w:tcMar>
                          <w:top w:w="0" w:type="dxa"/>
                          <w:left w:w="15" w:type="dxa"/>
                          <w:bottom w:w="0" w:type="dxa"/>
                          <w:right w:w="15" w:type="dxa"/>
                        </w:tcMar>
                        <w:vAlign w:val="center"/>
                      </w:tcPr>
                      <w:p w:rsidR="00F26ACF" w:rsidRPr="00F60330" w:rsidRDefault="00F26ACF">
                        <w:pPr>
                          <w:jc w:val="center"/>
                          <w:rPr>
                            <w:color w:val="000000"/>
                          </w:rPr>
                        </w:pPr>
                        <w:r w:rsidRPr="00F60330">
                          <w:rPr>
                            <w:color w:val="000000"/>
                          </w:rPr>
                          <w:t>«Проектирование, монтаж и обслуживание пожарно-охранной сигнализации в зданиях и сооружениях отделения Гремиха сооружение № 22 (</w:t>
                        </w:r>
                        <w:r w:rsidR="00062167" w:rsidRPr="00062167">
                          <w:rPr>
                            <w:color w:val="000000"/>
                          </w:rPr>
                          <w:t>мойка спецмашин</w:t>
                        </w:r>
                        <w:r w:rsidRPr="00F60330">
                          <w:rPr>
                            <w:color w:val="000000"/>
                          </w:rPr>
                          <w:t>)»</w:t>
                        </w:r>
                      </w:p>
                      <w:p w:rsidR="00F26ACF" w:rsidRPr="00F60330" w:rsidRDefault="00F26ACF">
                        <w:pPr>
                          <w:widowControl w:val="0"/>
                          <w:autoSpaceDE w:val="0"/>
                          <w:autoSpaceDN w:val="0"/>
                          <w:adjustRightInd w:val="0"/>
                          <w:spacing w:before="58" w:line="171" w:lineRule="exact"/>
                          <w:ind w:left="38"/>
                          <w:jc w:val="center"/>
                          <w:rPr>
                            <w:color w:val="000000"/>
                          </w:rPr>
                        </w:pPr>
                      </w:p>
                    </w:tc>
                  </w:tr>
                  <w:tr w:rsidR="00F26ACF" w:rsidTr="00F26ACF">
                    <w:trPr>
                      <w:gridAfter w:val="1"/>
                      <w:wAfter w:w="460" w:type="dxa"/>
                      <w:trHeight w:val="319"/>
                    </w:trPr>
                    <w:tc>
                      <w:tcPr>
                        <w:tcW w:w="1717" w:type="dxa"/>
                        <w:gridSpan w:val="4"/>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71" w:lineRule="exact"/>
                          <w:ind w:left="38"/>
                          <w:rPr>
                            <w:color w:val="000000"/>
                            <w:sz w:val="23"/>
                            <w:szCs w:val="23"/>
                          </w:rPr>
                        </w:pPr>
                        <w:r>
                          <w:rPr>
                            <w:color w:val="000000"/>
                            <w:sz w:val="23"/>
                            <w:szCs w:val="23"/>
                          </w:rPr>
                          <w:t>Основание:</w:t>
                        </w:r>
                      </w:p>
                    </w:tc>
                    <w:tc>
                      <w:tcPr>
                        <w:tcW w:w="7643" w:type="dxa"/>
                        <w:gridSpan w:val="5"/>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71" w:lineRule="exact"/>
                          <w:ind w:left="38"/>
                          <w:rPr>
                            <w:color w:val="000000"/>
                            <w:sz w:val="23"/>
                            <w:szCs w:val="23"/>
                          </w:rPr>
                        </w:pPr>
                        <w:r>
                          <w:rPr>
                            <w:color w:val="000000"/>
                            <w:sz w:val="23"/>
                            <w:szCs w:val="23"/>
                          </w:rPr>
                          <w:t>техническое задание</w:t>
                        </w:r>
                      </w:p>
                    </w:tc>
                  </w:tr>
                  <w:tr w:rsidR="00F26ACF" w:rsidTr="00F26ACF">
                    <w:trPr>
                      <w:gridAfter w:val="1"/>
                      <w:wAfter w:w="460" w:type="dxa"/>
                      <w:trHeight w:val="274"/>
                    </w:trPr>
                    <w:tc>
                      <w:tcPr>
                        <w:tcW w:w="9360" w:type="dxa"/>
                        <w:gridSpan w:val="9"/>
                        <w:tcMar>
                          <w:top w:w="0" w:type="dxa"/>
                          <w:left w:w="15" w:type="dxa"/>
                          <w:bottom w:w="0" w:type="dxa"/>
                          <w:right w:w="15" w:type="dxa"/>
                        </w:tcMar>
                        <w:vAlign w:val="center"/>
                      </w:tcPr>
                      <w:p w:rsidR="00F26ACF" w:rsidRDefault="00F26ACF">
                        <w:pPr>
                          <w:widowControl w:val="0"/>
                          <w:autoSpaceDE w:val="0"/>
                          <w:autoSpaceDN w:val="0"/>
                          <w:adjustRightInd w:val="0"/>
                          <w:spacing w:before="58" w:line="171" w:lineRule="exact"/>
                          <w:ind w:left="38"/>
                          <w:rPr>
                            <w:color w:val="000000"/>
                            <w:sz w:val="23"/>
                            <w:szCs w:val="23"/>
                          </w:rPr>
                        </w:pPr>
                      </w:p>
                    </w:tc>
                  </w:tr>
                  <w:tr w:rsidR="00F26ACF" w:rsidTr="00F60330">
                    <w:trPr>
                      <w:gridAfter w:val="1"/>
                      <w:wAfter w:w="460" w:type="dxa"/>
                      <w:trHeight w:val="1122"/>
                    </w:trPr>
                    <w:tc>
                      <w:tcPr>
                        <w:tcW w:w="409" w:type="dxa"/>
                        <w:gridSpan w:val="2"/>
                        <w:tcBorders>
                          <w:top w:val="single" w:sz="8" w:space="0" w:color="000000"/>
                          <w:left w:val="nil"/>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w:t>
                        </w:r>
                        <w:r>
                          <w:rPr>
                            <w:color w:val="000000"/>
                            <w:sz w:val="23"/>
                            <w:szCs w:val="23"/>
                          </w:rPr>
                          <w:br/>
                          <w:t>п/п</w:t>
                        </w:r>
                      </w:p>
                    </w:tc>
                    <w:tc>
                      <w:tcPr>
                        <w:tcW w:w="5711"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Наименование работ и затрат</w:t>
                        </w:r>
                      </w:p>
                    </w:tc>
                    <w:tc>
                      <w:tcPr>
                        <w:tcW w:w="1800"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Единица</w:t>
                        </w:r>
                        <w:r>
                          <w:rPr>
                            <w:color w:val="000000"/>
                            <w:sz w:val="23"/>
                            <w:szCs w:val="23"/>
                          </w:rPr>
                          <w:br/>
                          <w:t>измерения</w:t>
                        </w:r>
                      </w:p>
                    </w:tc>
                    <w:tc>
                      <w:tcPr>
                        <w:tcW w:w="1440" w:type="dxa"/>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Количество</w:t>
                        </w:r>
                      </w:p>
                    </w:tc>
                  </w:tr>
                  <w:tr w:rsidR="00F26ACF" w:rsidTr="00F26ACF">
                    <w:trPr>
                      <w:gridAfter w:val="1"/>
                      <w:wAfter w:w="460" w:type="dxa"/>
                      <w:trHeight w:val="274"/>
                    </w:trPr>
                    <w:tc>
                      <w:tcPr>
                        <w:tcW w:w="409" w:type="dxa"/>
                        <w:gridSpan w:val="2"/>
                        <w:tcBorders>
                          <w:top w:val="single" w:sz="8" w:space="0" w:color="000000"/>
                          <w:left w:val="nil"/>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c>
                      <w:tcPr>
                        <w:tcW w:w="5711"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c>
                      <w:tcPr>
                        <w:tcW w:w="1800" w:type="dxa"/>
                        <w:gridSpan w:val="3"/>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3</w:t>
                        </w:r>
                      </w:p>
                    </w:tc>
                    <w:tc>
                      <w:tcPr>
                        <w:tcW w:w="1440" w:type="dxa"/>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4</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ПРИБОРЫ ПРИЕМНО- КОНТРОЛЬНЫЕ ОБЪЕКТОВЫЕ НА 2 ЛУЧА (УСТРОЙСТВО ОКОНЕЧНОЕ С2000 PGE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ПРИБОРЫ ПС ПРИЕМНО- КОНТРОЛЬНЫЕ, ПУСКОВЫЕ, КОНЦЕНТРАТОР БЛОК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БАЗОВЫЙ НА 20 ЛУЧЕЙ (ПРИБОР ПРИЕМНО-КОНТРОЛЬНЫЙ С2000-М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3</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ПРИБОРЫ ПРИЕМНО- КОНТРОЛЬНЫЕ СИГНАЛЬНЫЕ, КОНЦЕНТРАТОР БЛОК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БАЗОВЫЙ НА 10 ЛУЧЕЙ (ПРИБОР ПРИЕМНО-КОНТРОЛЬНЫЙ ОХРАННО-ПОЖАРНЫЙ СИГНАЛ-10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4</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ОТДЕЛЬНО УСТАНАВЛИВАЕМЫЙ ПРЕОБРАЗОВАТЕЛЬ ИЛИ БЛОК ПИТАНИЯ (ИСТОЧНИК РЕЗЕРВНОГО ПИТАНИЯ РИП-12-RS С АККУМУЛЯТОРОМ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ТЕПЛОВОЙ ЭЛЕКТРО- КОНТАКТНЫЙ,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МАГНИТОКОНТАКТНЫЙ В НОРМАЛЬНОМ ИСПОЛНЕНИИ (ИЗВЕЩАТЕЛЬ ПОЖАРНЫЙ РУЧНОЙ ИПР-3СУМ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ДЫМОВОЙ, ФОТОЭЛЕКТРИЧЕСКИЙ,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РАДИОИЗОТОПНЫЙ, СВЕТОВОЙ В НОРМАЛЬНОМ ИСПОЛНЕНИИ (ИЗВЕЩАТЕЛЬ ПОЖАРНЫЙ ПЛАМЕНИ СПЕКТРОН-201Р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10</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7</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ОС АВТОМАТИЧЕСКИЙ КОНТАКТНЫЙ, МАГНИТОКОНТАКТНЫЙ НА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ОТКРЫВАНИЕ ОКОН, ДВЕРЕЙ (ИЗВЕЩАТЕЛЬ ОХРАННЫЙ КОНТАКТНЫЙ ИО-102-20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18</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8</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АППАРАТ (КНОПКА, КЛЮЧ УПРАВЛЕНИЯ, ЗАМОК ЭЛЕКТРОМАГНИТНОЙ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БЛОКИРОВКИ, ЗВУКОВОЙ СИГНАЛ, СИГНАЛЬНАЯ ЛАМПА) УПРАВЛЕНИЯ 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СИГНАЛИЗАЦИИ, КОЛИЧЕСТВО ПОДКЛЮЧАЕМЫХ КОНЦОВ ДО 2 (СЧИТЫВАТЕЛЬ ТМ КТМ-Н С КЛЮЧАМИ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9</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АВТОМАТ ОДНО</w:t>
                        </w:r>
                        <w:proofErr w:type="gramStart"/>
                        <w:r>
                          <w:rPr>
                            <w:color w:val="000000"/>
                            <w:sz w:val="14"/>
                            <w:szCs w:val="14"/>
                          </w:rPr>
                          <w:t>- ,</w:t>
                        </w:r>
                        <w:proofErr w:type="gramEnd"/>
                        <w:r>
                          <w:rPr>
                            <w:color w:val="000000"/>
                            <w:sz w:val="14"/>
                            <w:szCs w:val="14"/>
                          </w:rPr>
                          <w:t xml:space="preserve"> ДВУХ- , ТРЕХПОЛЮСНЫЙ, УСТАНАВЛИВАЕМЫЙ НА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КОНСТРУКЦИИ НА СТЕНЕ ИЛИ КОЛОННЕ, НА ТОК ДО 25 А (ВЫКЛЮЧАТЕЛИ АВТОМАТИЧЕСКИЕ «IЕК» ВА47-29 1Р ДО 10А, ХАРАКТЕРИСТИКА С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10</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СВЕТОВОЙ МОЛНИЯ-12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lastRenderedPageBreak/>
                          <w:t>11</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ГРОМКОГОВОРИТЕЛЬ ИЛИ ЗВУКОВАЯ КОЛОНКА В ПОМЕЩЕНИИ (ОПОВЕЩАТЕЛЬ </w:t>
                        </w:r>
                        <w:proofErr w:type="gramStart"/>
                        <w:r>
                          <w:rPr>
                            <w:color w:val="000000"/>
                            <w:sz w:val="14"/>
                            <w:szCs w:val="14"/>
                          </w:rPr>
                          <w:t>СВЕТО-ЗВУКОВОЙ</w:t>
                        </w:r>
                        <w:proofErr w:type="gramEnd"/>
                        <w:r>
                          <w:rPr>
                            <w:color w:val="000000"/>
                            <w:sz w:val="14"/>
                            <w:szCs w:val="14"/>
                          </w:rPr>
                          <w:t xml:space="preserve"> АСТРА-10 ИСП.03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12</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КОМБИНИРОВАННЫЙ СВЕТОЗВУКОВОЙ МАЯК 12К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13</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УСТРОЙСТВО ОПТИКО- (ФОТО)ЭЛЕКТРИЧЕСКОЕ, ПРИБОР ОПТИКО-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ЭЛЕКТРИЧЕСКИЙ В ОДНОБЛОЧНОМ ИСПОЛНЕНИИ (ИЗВЕЩАТЕЛЬ ОХРАННЫЙ ИНФРАКРАСНЫЙ ПАССИВНЫЙ ИО 309-2 "ФОТОН-9" ИЛИ ЭКВИВАЛЕНТ)</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14</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ТРУБА ВИНИПЛАСТОВАЯ ПО УСТАНОВЛЕННЫМ КОНСТРУКЦИЯМ, ПО СТЕНАМ 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КОЛОННАМ С КРЕПЛЕНИЕМ СКОБАМИ, ДИАМЕТР ДО 25 ММ </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F26ACF">
                    <w:trPr>
                      <w:gridAfter w:val="1"/>
                      <w:wAfter w:w="460" w:type="dxa"/>
                      <w:trHeight w:val="682"/>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15</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ЗАТЯГИВАНИЕ ПРОВОДА В ПРОЛОЖЕННЫЕ ТРУБЫ И МЕТАЛЛИЧЕСКИЕ РУКАВА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ПЕРВОГО ОДНОЖИЛЬНОГО ИЛИ МНОГОЖИЛЬНОГО В ОБЩЕЙ ОПЛЕТКЕ, СУММАРНОЕ СЕЧЕНИЕ ДО 2,5 ММ2 (КАБЕЛЬ ОГНЕСТОЙКИЙ)</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F26ACF">
                    <w:trPr>
                      <w:gridAfter w:val="1"/>
                      <w:wAfter w:w="460" w:type="dxa"/>
                      <w:trHeight w:val="551"/>
                    </w:trPr>
                    <w:tc>
                      <w:tcPr>
                        <w:tcW w:w="40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16</w:t>
                        </w:r>
                      </w:p>
                    </w:tc>
                    <w:tc>
                      <w:tcPr>
                        <w:tcW w:w="5711"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ЗАТЯГИВАНИЕ ПРОВОДА В ПРОЛОЖЕННЫЕ ТРУБЫ И МЕТАЛЛИЧЕСКИЕ РУКАВА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КАЖДОГО ПОСЛЕДУЮЩЕГО ОДНОЖИЛЬНОГО ИЛИ МНОГОЖИЛЬНОГО В ОБЩЕЙ ОПЛЕТКЕ, СУММАРНОЕ СЕЧЕНИЕ ДО 6 ММ2 (КАБЕЛЬ ОГНЕСТОЙКИЙ)</w:t>
                        </w:r>
                      </w:p>
                    </w:tc>
                    <w:tc>
                      <w:tcPr>
                        <w:tcW w:w="1800" w:type="dxa"/>
                        <w:gridSpan w:val="3"/>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440"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0,5</w:t>
                        </w:r>
                      </w:p>
                    </w:tc>
                  </w:tr>
                  <w:tr w:rsidR="00F26ACF" w:rsidTr="00F26ACF">
                    <w:trPr>
                      <w:gridAfter w:val="1"/>
                      <w:wAfter w:w="460" w:type="dxa"/>
                      <w:trHeight w:val="420"/>
                    </w:trPr>
                    <w:tc>
                      <w:tcPr>
                        <w:tcW w:w="409" w:type="dxa"/>
                        <w:gridSpan w:val="2"/>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17</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18</w:t>
                        </w:r>
                      </w:p>
                    </w:tc>
                    <w:tc>
                      <w:tcPr>
                        <w:tcW w:w="5711" w:type="dxa"/>
                        <w:gridSpan w:val="3"/>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ПУСКО-НАЛАДОЧНЫЕ РАБОТЫ</w:t>
                        </w:r>
                      </w:p>
                      <w:p w:rsidR="00F26ACF" w:rsidRDefault="00F26ACF">
                        <w:pPr>
                          <w:widowControl w:val="0"/>
                          <w:autoSpaceDE w:val="0"/>
                          <w:autoSpaceDN w:val="0"/>
                          <w:adjustRightInd w:val="0"/>
                          <w:spacing w:before="58" w:line="133" w:lineRule="exact"/>
                          <w:ind w:left="38"/>
                          <w:rPr>
                            <w:color w:val="000000"/>
                            <w:sz w:val="14"/>
                            <w:szCs w:val="14"/>
                          </w:rPr>
                        </w:pP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РАЗРАБОТКА ПРОЕКТНО-СМЕТНОЙ ДОКУМЕНТАЦИИ (СТАДИЯ «РАБОЧИЙ ПРОЕКТ»)    </w:t>
                        </w:r>
                      </w:p>
                    </w:tc>
                    <w:tc>
                      <w:tcPr>
                        <w:tcW w:w="1800" w:type="dxa"/>
                        <w:gridSpan w:val="3"/>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СИСТЕМА</w:t>
                        </w:r>
                      </w:p>
                      <w:p w:rsidR="00F26ACF" w:rsidRDefault="00F26ACF">
                        <w:pPr>
                          <w:widowControl w:val="0"/>
                          <w:autoSpaceDE w:val="0"/>
                          <w:autoSpaceDN w:val="0"/>
                          <w:adjustRightInd w:val="0"/>
                          <w:spacing w:before="58" w:line="133" w:lineRule="exact"/>
                          <w:ind w:left="38"/>
                          <w:jc w:val="right"/>
                          <w:rPr>
                            <w:color w:val="000000"/>
                            <w:sz w:val="14"/>
                            <w:szCs w:val="14"/>
                          </w:rPr>
                        </w:pPr>
                      </w:p>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УСЛУГА</w:t>
                        </w:r>
                      </w:p>
                    </w:tc>
                    <w:tc>
                      <w:tcPr>
                        <w:tcW w:w="1440" w:type="dxa"/>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bl>
                <w:p w:rsidR="00F26ACF" w:rsidRDefault="00F26ACF" w:rsidP="00F26ACF">
                  <w:pPr>
                    <w:rPr>
                      <w:color w:val="000000"/>
                      <w:sz w:val="23"/>
                      <w:szCs w:val="23"/>
                    </w:rPr>
                  </w:pPr>
                </w:p>
                <w:p w:rsidR="00F26ACF" w:rsidRPr="0052011C" w:rsidRDefault="00F26ACF" w:rsidP="00F26ACF">
                  <w:pPr>
                    <w:jc w:val="center"/>
                    <w:rPr>
                      <w:color w:val="000000"/>
                    </w:rPr>
                  </w:pPr>
                  <w:r w:rsidRPr="0052011C">
                    <w:rPr>
                      <w:color w:val="000000"/>
                    </w:rPr>
                    <w:t>ВЕДОМОСТЬ ОБЪЁМОВ РАБОТ № 3</w:t>
                  </w:r>
                </w:p>
                <w:p w:rsidR="00F26ACF" w:rsidRPr="0052011C" w:rsidRDefault="00F26ACF" w:rsidP="00F26ACF">
                  <w:pPr>
                    <w:jc w:val="center"/>
                    <w:rPr>
                      <w:color w:val="000000"/>
                    </w:rPr>
                  </w:pPr>
                </w:p>
                <w:tbl>
                  <w:tblPr>
                    <w:tblW w:w="10354" w:type="dxa"/>
                    <w:tblLayout w:type="fixed"/>
                    <w:tblLook w:val="04A0" w:firstRow="1" w:lastRow="0" w:firstColumn="1" w:lastColumn="0" w:noHBand="0" w:noVBand="1"/>
                  </w:tblPr>
                  <w:tblGrid>
                    <w:gridCol w:w="6167"/>
                    <w:gridCol w:w="1799"/>
                    <w:gridCol w:w="1698"/>
                    <w:gridCol w:w="281"/>
                    <w:gridCol w:w="409"/>
                  </w:tblGrid>
                  <w:tr w:rsidR="00F26ACF" w:rsidRPr="0052011C" w:rsidTr="0052011C">
                    <w:trPr>
                      <w:gridAfter w:val="2"/>
                      <w:wAfter w:w="690" w:type="dxa"/>
                      <w:trHeight w:val="319"/>
                    </w:trPr>
                    <w:tc>
                      <w:tcPr>
                        <w:tcW w:w="9664" w:type="dxa"/>
                        <w:gridSpan w:val="3"/>
                        <w:tcMar>
                          <w:top w:w="0" w:type="dxa"/>
                          <w:left w:w="15" w:type="dxa"/>
                          <w:bottom w:w="0" w:type="dxa"/>
                          <w:right w:w="15" w:type="dxa"/>
                        </w:tcMar>
                        <w:vAlign w:val="center"/>
                        <w:hideMark/>
                      </w:tcPr>
                      <w:p w:rsidR="00F26ACF" w:rsidRPr="0052011C" w:rsidRDefault="00F26ACF">
                        <w:pPr>
                          <w:widowControl w:val="0"/>
                          <w:autoSpaceDE w:val="0"/>
                          <w:autoSpaceDN w:val="0"/>
                          <w:adjustRightInd w:val="0"/>
                          <w:spacing w:before="58" w:line="171" w:lineRule="exact"/>
                          <w:ind w:left="38"/>
                          <w:jc w:val="center"/>
                        </w:pPr>
                        <w:r w:rsidRPr="0052011C">
                          <w:t>Проектирование, монтаж и обслуживание пожарно-охранной сигнализации</w:t>
                        </w:r>
                      </w:p>
                      <w:p w:rsidR="00F26ACF" w:rsidRPr="0052011C" w:rsidRDefault="00F26ACF">
                        <w:pPr>
                          <w:widowControl w:val="0"/>
                          <w:autoSpaceDE w:val="0"/>
                          <w:autoSpaceDN w:val="0"/>
                          <w:adjustRightInd w:val="0"/>
                          <w:spacing w:before="58" w:line="171" w:lineRule="exact"/>
                          <w:ind w:left="38"/>
                          <w:jc w:val="center"/>
                        </w:pPr>
                        <w:r w:rsidRPr="0052011C">
                          <w:t>в зданиях и сооружениях отделения Гремиха (сооружение № 2</w:t>
                        </w:r>
                        <w:r w:rsidR="003F0A61">
                          <w:t>73</w:t>
                        </w:r>
                        <w:r w:rsidRPr="0052011C">
                          <w:t>) пост РК</w:t>
                        </w:r>
                      </w:p>
                      <w:p w:rsidR="00F26ACF" w:rsidRPr="0052011C" w:rsidRDefault="00F26ACF">
                        <w:pPr>
                          <w:widowControl w:val="0"/>
                          <w:autoSpaceDE w:val="0"/>
                          <w:autoSpaceDN w:val="0"/>
                          <w:adjustRightInd w:val="0"/>
                          <w:spacing w:before="58" w:line="171" w:lineRule="exact"/>
                          <w:ind w:left="38"/>
                          <w:jc w:val="center"/>
                          <w:rPr>
                            <w:color w:val="000000"/>
                          </w:rPr>
                        </w:pPr>
                        <w:r w:rsidRPr="0052011C">
                          <w:t>№ 1</w:t>
                        </w:r>
                      </w:p>
                    </w:tc>
                  </w:tr>
                  <w:tr w:rsidR="00F26ACF" w:rsidTr="0052011C">
                    <w:trPr>
                      <w:trHeight w:val="274"/>
                    </w:trPr>
                    <w:tc>
                      <w:tcPr>
                        <w:tcW w:w="10354" w:type="dxa"/>
                        <w:gridSpan w:val="5"/>
                        <w:tcMar>
                          <w:top w:w="0" w:type="dxa"/>
                          <w:left w:w="15" w:type="dxa"/>
                          <w:bottom w:w="0" w:type="dxa"/>
                          <w:right w:w="15" w:type="dxa"/>
                        </w:tcMar>
                        <w:vAlign w:val="center"/>
                      </w:tcPr>
                      <w:p w:rsidR="00F26ACF" w:rsidRDefault="00F26ACF">
                        <w:pPr>
                          <w:widowControl w:val="0"/>
                          <w:autoSpaceDE w:val="0"/>
                          <w:autoSpaceDN w:val="0"/>
                          <w:adjustRightInd w:val="0"/>
                          <w:spacing w:before="58" w:line="171" w:lineRule="exact"/>
                          <w:ind w:left="38"/>
                          <w:jc w:val="center"/>
                          <w:rPr>
                            <w:color w:val="000000"/>
                            <w:sz w:val="23"/>
                            <w:szCs w:val="23"/>
                          </w:rPr>
                        </w:pPr>
                      </w:p>
                    </w:tc>
                  </w:tr>
                  <w:tr w:rsidR="00F26ACF" w:rsidTr="0052011C">
                    <w:trPr>
                      <w:gridAfter w:val="1"/>
                      <w:wAfter w:w="409" w:type="dxa"/>
                      <w:trHeight w:val="1074"/>
                    </w:trPr>
                    <w:tc>
                      <w:tcPr>
                        <w:tcW w:w="6167"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6"/>
                            <w:szCs w:val="16"/>
                          </w:rPr>
                        </w:pPr>
                        <w:r>
                          <w:rPr>
                            <w:color w:val="000000"/>
                            <w:sz w:val="16"/>
                            <w:szCs w:val="16"/>
                          </w:rPr>
                          <w:t>Наименование работ и затрат</w:t>
                        </w:r>
                      </w:p>
                    </w:tc>
                    <w:tc>
                      <w:tcPr>
                        <w:tcW w:w="1799"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Единица</w:t>
                        </w:r>
                        <w:r>
                          <w:rPr>
                            <w:color w:val="000000"/>
                            <w:sz w:val="23"/>
                            <w:szCs w:val="23"/>
                          </w:rPr>
                          <w:br/>
                          <w:t>измерения</w:t>
                        </w:r>
                      </w:p>
                    </w:tc>
                    <w:tc>
                      <w:tcPr>
                        <w:tcW w:w="1979" w:type="dxa"/>
                        <w:gridSpan w:val="2"/>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Количество</w:t>
                        </w:r>
                      </w:p>
                    </w:tc>
                  </w:tr>
                  <w:tr w:rsidR="00F26ACF" w:rsidTr="0052011C">
                    <w:trPr>
                      <w:gridAfter w:val="1"/>
                      <w:wAfter w:w="409" w:type="dxa"/>
                      <w:trHeight w:val="274"/>
                    </w:trPr>
                    <w:tc>
                      <w:tcPr>
                        <w:tcW w:w="6167"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16"/>
                            <w:szCs w:val="16"/>
                          </w:rPr>
                        </w:pPr>
                        <w:r>
                          <w:rPr>
                            <w:color w:val="000000"/>
                            <w:sz w:val="16"/>
                            <w:szCs w:val="16"/>
                          </w:rPr>
                          <w:t>2</w:t>
                        </w:r>
                      </w:p>
                    </w:tc>
                    <w:tc>
                      <w:tcPr>
                        <w:tcW w:w="1799" w:type="dxa"/>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3</w:t>
                        </w:r>
                      </w:p>
                    </w:tc>
                    <w:tc>
                      <w:tcPr>
                        <w:tcW w:w="1979" w:type="dxa"/>
                        <w:gridSpan w:val="2"/>
                        <w:tcBorders>
                          <w:top w:val="single" w:sz="8" w:space="0" w:color="000000"/>
                          <w:left w:val="single" w:sz="8" w:space="0" w:color="000000"/>
                          <w:bottom w:val="single" w:sz="8" w:space="0" w:color="000000"/>
                          <w:right w:val="nil"/>
                        </w:tcBorders>
                        <w:tcMar>
                          <w:top w:w="0" w:type="dxa"/>
                          <w:left w:w="15" w:type="dxa"/>
                          <w:bottom w:w="0" w:type="dxa"/>
                          <w:right w:w="15" w:type="dxa"/>
                        </w:tcMar>
                        <w:vAlign w:val="center"/>
                        <w:hideMark/>
                      </w:tcPr>
                      <w:p w:rsidR="00F26ACF" w:rsidRDefault="00F26ACF">
                        <w:pPr>
                          <w:widowControl w:val="0"/>
                          <w:autoSpaceDE w:val="0"/>
                          <w:autoSpaceDN w:val="0"/>
                          <w:adjustRightInd w:val="0"/>
                          <w:spacing w:before="58" w:line="133" w:lineRule="exact"/>
                          <w:ind w:left="38"/>
                          <w:jc w:val="center"/>
                          <w:rPr>
                            <w:color w:val="000000"/>
                            <w:sz w:val="23"/>
                            <w:szCs w:val="23"/>
                          </w:rPr>
                        </w:pPr>
                        <w:r>
                          <w:rPr>
                            <w:color w:val="000000"/>
                            <w:sz w:val="23"/>
                            <w:szCs w:val="23"/>
                          </w:rPr>
                          <w:t>4</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ПРИБОРЫ ПС ПРИЕМНО- КОНТРОЛЬНЫЕ, ПУСКОВЫЕ, КОНЦЕНТРАТОР БЛОК БАЗОВЫЙ НА 20 ЛУЧЕЙ (ПРИБОР ПРИЕМНО-КОНТРОЛЬНЫЙ С2000-М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(БЛОК КОНТРОЛЯ И ИНДИКАЦИИ С2000-БКИ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ДЫМОВОЙ,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ФОТОЭЛЕКТРИЧЕСКИЙ,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РАДИОИЗОТОПНЫЙ, СВЕТОВОЙ В НОРМАЛЬНОМ ИСПОЛНЕНИИ (ИЗВЕЩАТЕЛЬ ПОЖАРНЫЙ ДЫМОВОЙ ДИП-34А-04 ИЛИ </w:t>
                        </w:r>
                        <w:proofErr w:type="gramStart"/>
                        <w:r>
                          <w:rPr>
                            <w:color w:val="000000"/>
                            <w:sz w:val="14"/>
                            <w:szCs w:val="14"/>
                          </w:rPr>
                          <w:t>ЭКВИВАЛЕНТ )</w:t>
                        </w:r>
                        <w:proofErr w:type="gramEnd"/>
                        <w:r>
                          <w:rPr>
                            <w:color w:val="000000"/>
                            <w:sz w:val="14"/>
                            <w:szCs w:val="14"/>
                          </w:rPr>
                          <w:t xml:space="preserve"> </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25</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ПС АВТОМАТИЧЕСКИЙ ТЕПЛОВОЙ ЭЛЕКТРО- КОНТАКТНЫЙ,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МАГНИТОКОНТАКТНЫЙ В НОРМАЛЬНОМ ИСПОЛНЕНИИ (ИЗВЕЩАТЕЛЬ ПОЖАРНЫЙ РУЧНОЙ ИПР-513-3АМ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(КОНТРОЛЛЕР ДВУХПРОВОДНОЙ ЛИНИИ СВЯЗИ С2000-КДЛ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5 (БЛОК КОНТРОЛЬНО-ПУСКОВОЙ С2000-КПБ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(БЛОК СИГНАЛЬНО-ПУСКОВОЙ С2000-СП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УСТРОЙСТВО УЛЬТРАЗВУКОВОЕ, ПРИБОР УЛЬТРАЗВУКОВОЙ В ОДНОБЛОЧНОМ ИСПОЛНЕНИИ (ИЗВЕЩАТЕЛЬ ОХРАННЫЙ ПОВЕРХНОСТНЫЙ ЗВУКОВОЙ АДРЕСНЫЙ С2000-СТ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УСТРОЙСТВО ОПТИКО- (ФОТО)ЭЛЕКТРИЧЕСКОЕ, ПРИБОР ОПТИКО-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ЭЛЕКТРИЧЕСКИЙ В ОДНОБЛОЧНОМ ИСПОЛНЕНИИ (ИЗВЕЩАТЕЛЬ ОХРАННЫЙ ОБЪЕМНЫЙ ОПТИКО-ЭЛЕКТРОННЫЙ С2000-ИК ИСП.03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ПРИБОРЫ ПРИЕМНО- КОНТРОЛЬНЫЕ ОБЪЕКТОВЫЕ НА 2 ЛУЧА (УСТРОЙСТВО ОКОНЕЧНОЕ С2000 PGE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ОТДЕЛЬНО УСТАНАВЛИВАЕМЫЙ ПРЕОБРАЗОВАТЕЛЬ ИЛИ БЛОК ПИТАНИЯ (ИСТОЧНИК РЕЗЕРВНОГО ПИТАНИЯ РИП-12-RS С АККУМУЛЯТОРОМ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2</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lastRenderedPageBreak/>
                          <w:t xml:space="preserve">АППАРАТ (КНОПКА, КЛЮЧ УПРАВЛЕНИЯ, ЗАМОК ЭЛЕКТРОМАГНИТНОЙ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БЛОКИРОВКИ, ЗВУКОВОЙ СИГНАЛ, СИГНАЛЬНАЯ ЛАМПА) УПРАВЛЕНИЯ И СИГНАЛИЗАЦИИ, КОЛИЧЕСТВО ПОДКЛЮЧАЕМЫХ КОНЦОВ ДО 2 (СЧИТЫВАТЕЛЬ ТМ КТМ-Н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(АДРЕСНЫЙ РАСШИРИТЕЛЬ С2000-АР2 ИСП.02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ИЗВЕЩАТЕЛЬ ОС АВТОМАТИЧЕСКИЙ КОНТАКТНЫЙ, МАГНИТОКОНТАКТНЫЙ НА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ОТКРЫВАНИЕ ОКОН, ДВЕРЕЙ (ИЗВЕЩАТЕЛЬ ОХРАННЫЙ КОНТАКТНЫЙ ИО-102-14 (СМК-14) (6 ШТ.) И  ИЗВЕЩАТЕЛЬ ОХРАННЫЙ КОНТАКТНЫЙ ИО-102-20 (2 ШТ.)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8</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АВТОМАТ ОДНО</w:t>
                        </w:r>
                        <w:proofErr w:type="gramStart"/>
                        <w:r>
                          <w:rPr>
                            <w:color w:val="000000"/>
                            <w:sz w:val="14"/>
                            <w:szCs w:val="14"/>
                          </w:rPr>
                          <w:t>- ,</w:t>
                        </w:r>
                        <w:proofErr w:type="gramEnd"/>
                        <w:r>
                          <w:rPr>
                            <w:color w:val="000000"/>
                            <w:sz w:val="14"/>
                            <w:szCs w:val="14"/>
                          </w:rPr>
                          <w:t xml:space="preserve"> ДВУХ- , ТРЕХПОЛЮСНЫЙ, УСТАНАВЛИВАЕМЫЙ НА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КОНСТРУКЦИИ НА СТЕНЕ ИЛИ КОЛОННЕ, НА ТОК ДО 25 А (ВЫКЛЮЧАТЕЛИ АВТОМАТИЧЕСКИЕ «IЕК» ВА47-29 1Р ДО 10А, ХАРАКТЕРИСТИКА С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СВЕТОВОЙ МОЛНИЯ-12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ГРОМКОГОВОРИТЕЛЬ ИЛИ ЗВУКОВАЯ КОЛОНКА В ПОМЕЩЕНИИ (ОПОВЕЩАТЕЛЬ </w:t>
                        </w:r>
                        <w:proofErr w:type="gramStart"/>
                        <w:r>
                          <w:rPr>
                            <w:color w:val="000000"/>
                            <w:sz w:val="14"/>
                            <w:szCs w:val="14"/>
                          </w:rPr>
                          <w:t>СВЕТО-ЗВУКОВОЙ</w:t>
                        </w:r>
                        <w:proofErr w:type="gramEnd"/>
                        <w:r>
                          <w:rPr>
                            <w:color w:val="000000"/>
                            <w:sz w:val="14"/>
                            <w:szCs w:val="14"/>
                          </w:rPr>
                          <w:t xml:space="preserve"> АСТРА-10 ИСП.03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5</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ТРАНСПАРАНТ СВЕТОВОЙ (ТАБЛО) (ОПОВЕЩАТЕЛЬ КОМБИНИРОВАННЫЙ СВЕТОЗВУКОВОЙ МАЯК 12К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УСТРОЙСТВА ПРОМЕЖУТОЧНЫЕ НА КОЛИЧЕСТВО ЛУЧЕЙ 1 (БЛОК РАЗВЕТВИТЕЛЬНО-ИЗОЛИРУЮЩИЙ БРИЗ ИЛИ ЭКВИВАЛЕНТ)</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ШТ</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6</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ТРУБА ВИНИПЛАСТОВАЯ ПО УСТАНОВЛЕННЫМ КОНСТРУКЦИЯМ, ПО СТЕНАМ И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КОЛОННАМ С КРЕПЛЕНИЕМ СКОБАМИ, ДИАМЕТР ДО 25 ММ </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1,5</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КОРОБА ПЛАСТМАССОВЫЕ ШИРИНОЙ ДО 40 ММ </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0,3</w:t>
                        </w:r>
                      </w:p>
                    </w:tc>
                  </w:tr>
                  <w:tr w:rsidR="00F26ACF" w:rsidTr="0052011C">
                    <w:trPr>
                      <w:gridAfter w:val="1"/>
                      <w:wAfter w:w="409" w:type="dxa"/>
                      <w:trHeight w:val="682"/>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 xml:space="preserve">ЗАТЯГИВАНИЕ ПРОВОДА В ПРОЛОЖЕННЫЕ ТРУБЫ И МЕТАЛЛИЧЕСКИЕ РУКАВА </w:t>
                        </w:r>
                      </w:p>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ПЕРВОГО ОДНОЖИЛЬНОГО ИЛИ МНОГОЖИЛЬНОГО В ОБЩЕЙ ОПЛЕТКЕ, СУММАРНОЕ СЕЧЕНИЕ ДО 2,5 ММ2 (КАБЕЛЬ ОГНЕСТОЙКИЙ)</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1,5</w:t>
                        </w:r>
                      </w:p>
                    </w:tc>
                  </w:tr>
                  <w:tr w:rsidR="00F26ACF" w:rsidTr="0052011C">
                    <w:trPr>
                      <w:gridAfter w:val="1"/>
                      <w:wAfter w:w="409" w:type="dxa"/>
                      <w:trHeight w:val="551"/>
                    </w:trPr>
                    <w:tc>
                      <w:tcPr>
                        <w:tcW w:w="6167"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rPr>
                            <w:color w:val="000000"/>
                            <w:sz w:val="14"/>
                            <w:szCs w:val="14"/>
                          </w:rPr>
                        </w:pPr>
                        <w:r>
                          <w:rPr>
                            <w:color w:val="000000"/>
                            <w:sz w:val="14"/>
                            <w:szCs w:val="14"/>
                          </w:rPr>
                          <w:t>ПРОВОД В КОРОБАХ, СЕЧЕНИЕМ ДО 6 ММ2 (КАБЕЛЬ ОГНЕСТОЙКИЙ)</w:t>
                        </w:r>
                      </w:p>
                    </w:tc>
                    <w:tc>
                      <w:tcPr>
                        <w:tcW w:w="1799" w:type="dxa"/>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100М</w:t>
                        </w:r>
                      </w:p>
                    </w:tc>
                    <w:tc>
                      <w:tcPr>
                        <w:tcW w:w="1979" w:type="dxa"/>
                        <w:gridSpan w:val="2"/>
                        <w:tcMar>
                          <w:top w:w="0" w:type="dxa"/>
                          <w:left w:w="15" w:type="dxa"/>
                          <w:bottom w:w="0" w:type="dxa"/>
                          <w:right w:w="15" w:type="dxa"/>
                        </w:tcMar>
                        <w:hideMark/>
                      </w:tcPr>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0,6</w:t>
                        </w:r>
                      </w:p>
                    </w:tc>
                  </w:tr>
                  <w:tr w:rsidR="00F26ACF" w:rsidTr="0052011C">
                    <w:trPr>
                      <w:gridAfter w:val="1"/>
                      <w:wAfter w:w="409" w:type="dxa"/>
                      <w:trHeight w:val="420"/>
                    </w:trPr>
                    <w:tc>
                      <w:tcPr>
                        <w:tcW w:w="6167" w:type="dxa"/>
                        <w:tcMar>
                          <w:top w:w="0" w:type="dxa"/>
                          <w:left w:w="15" w:type="dxa"/>
                          <w:bottom w:w="0" w:type="dxa"/>
                          <w:right w:w="15" w:type="dxa"/>
                        </w:tcMar>
                      </w:tcPr>
                      <w:p w:rsidR="00F26ACF" w:rsidRDefault="00F26ACF">
                        <w:pPr>
                          <w:widowControl w:val="0"/>
                          <w:autoSpaceDE w:val="0"/>
                          <w:autoSpaceDN w:val="0"/>
                          <w:adjustRightInd w:val="0"/>
                          <w:spacing w:before="58" w:line="133" w:lineRule="exact"/>
                          <w:ind w:left="510" w:hanging="472"/>
                          <w:rPr>
                            <w:color w:val="000000"/>
                            <w:sz w:val="14"/>
                            <w:szCs w:val="14"/>
                          </w:rPr>
                        </w:pPr>
                        <w:r>
                          <w:rPr>
                            <w:color w:val="000000"/>
                            <w:sz w:val="14"/>
                            <w:szCs w:val="14"/>
                          </w:rPr>
                          <w:t>ПУСКО-НАЛАДОЧНЫЕ РАБОТЫ</w:t>
                        </w:r>
                      </w:p>
                      <w:p w:rsidR="00F26ACF" w:rsidRDefault="00F26ACF">
                        <w:pPr>
                          <w:widowControl w:val="0"/>
                          <w:autoSpaceDE w:val="0"/>
                          <w:autoSpaceDN w:val="0"/>
                          <w:adjustRightInd w:val="0"/>
                          <w:spacing w:before="58" w:line="133" w:lineRule="exact"/>
                          <w:ind w:left="510" w:hanging="472"/>
                          <w:rPr>
                            <w:color w:val="000000"/>
                            <w:sz w:val="14"/>
                            <w:szCs w:val="14"/>
                          </w:rPr>
                        </w:pPr>
                      </w:p>
                      <w:p w:rsidR="00F26ACF" w:rsidRDefault="00F26ACF">
                        <w:pPr>
                          <w:widowControl w:val="0"/>
                          <w:autoSpaceDE w:val="0"/>
                          <w:autoSpaceDN w:val="0"/>
                          <w:adjustRightInd w:val="0"/>
                          <w:spacing w:before="58" w:line="133" w:lineRule="exact"/>
                          <w:ind w:left="510" w:hanging="472"/>
                          <w:rPr>
                            <w:color w:val="000000"/>
                            <w:sz w:val="14"/>
                            <w:szCs w:val="14"/>
                          </w:rPr>
                        </w:pPr>
                        <w:r>
                          <w:rPr>
                            <w:color w:val="000000"/>
                            <w:sz w:val="14"/>
                            <w:szCs w:val="14"/>
                          </w:rPr>
                          <w:t>РАЗРАБОТКА ПРОЕКТНО-СМЕТНОЙ ДОКУМЕНТАЦИИ (</w:t>
                        </w:r>
                        <w:proofErr w:type="gramStart"/>
                        <w:r>
                          <w:rPr>
                            <w:color w:val="000000"/>
                            <w:sz w:val="14"/>
                            <w:szCs w:val="14"/>
                          </w:rPr>
                          <w:t>СТАДИЯ«</w:t>
                        </w:r>
                        <w:proofErr w:type="gramEnd"/>
                        <w:r>
                          <w:rPr>
                            <w:color w:val="000000"/>
                            <w:sz w:val="14"/>
                            <w:szCs w:val="14"/>
                          </w:rPr>
                          <w:t xml:space="preserve">РАБОЧИЙ ПРОЕКТ»)    </w:t>
                        </w:r>
                      </w:p>
                    </w:tc>
                    <w:tc>
                      <w:tcPr>
                        <w:tcW w:w="1799" w:type="dxa"/>
                        <w:tcMar>
                          <w:top w:w="0" w:type="dxa"/>
                          <w:left w:w="15" w:type="dxa"/>
                          <w:bottom w:w="0" w:type="dxa"/>
                          <w:right w:w="15" w:type="dxa"/>
                        </w:tcMar>
                      </w:tcPr>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СИСТЕМА</w:t>
                        </w:r>
                      </w:p>
                      <w:p w:rsidR="00F26ACF" w:rsidRDefault="00F26ACF">
                        <w:pPr>
                          <w:widowControl w:val="0"/>
                          <w:autoSpaceDE w:val="0"/>
                          <w:autoSpaceDN w:val="0"/>
                          <w:adjustRightInd w:val="0"/>
                          <w:spacing w:before="58" w:line="133" w:lineRule="exact"/>
                          <w:ind w:left="38"/>
                          <w:jc w:val="right"/>
                          <w:rPr>
                            <w:color w:val="000000"/>
                            <w:sz w:val="14"/>
                            <w:szCs w:val="14"/>
                          </w:rPr>
                        </w:pPr>
                      </w:p>
                      <w:p w:rsidR="00F26ACF" w:rsidRDefault="00F26ACF">
                        <w:pPr>
                          <w:widowControl w:val="0"/>
                          <w:autoSpaceDE w:val="0"/>
                          <w:autoSpaceDN w:val="0"/>
                          <w:adjustRightInd w:val="0"/>
                          <w:spacing w:before="58" w:line="133" w:lineRule="exact"/>
                          <w:ind w:left="38"/>
                          <w:jc w:val="right"/>
                          <w:rPr>
                            <w:color w:val="000000"/>
                            <w:sz w:val="14"/>
                            <w:szCs w:val="14"/>
                          </w:rPr>
                        </w:pPr>
                        <w:r>
                          <w:rPr>
                            <w:color w:val="000000"/>
                            <w:sz w:val="14"/>
                            <w:szCs w:val="14"/>
                          </w:rPr>
                          <w:t>УСЛУГА</w:t>
                        </w:r>
                      </w:p>
                    </w:tc>
                    <w:tc>
                      <w:tcPr>
                        <w:tcW w:w="1979" w:type="dxa"/>
                        <w:gridSpan w:val="2"/>
                        <w:tcMar>
                          <w:top w:w="0" w:type="dxa"/>
                          <w:left w:w="15" w:type="dxa"/>
                          <w:bottom w:w="0" w:type="dxa"/>
                          <w:right w:w="15" w:type="dxa"/>
                        </w:tcMar>
                      </w:tcPr>
                      <w:p w:rsidR="00F26ACF" w:rsidRDefault="00F26ACF">
                        <w:pPr>
                          <w:widowControl w:val="0"/>
                          <w:tabs>
                            <w:tab w:val="center" w:pos="994"/>
                          </w:tabs>
                          <w:autoSpaceDE w:val="0"/>
                          <w:autoSpaceDN w:val="0"/>
                          <w:adjustRightInd w:val="0"/>
                          <w:spacing w:before="58" w:line="133" w:lineRule="exact"/>
                          <w:ind w:left="38"/>
                          <w:rPr>
                            <w:color w:val="000000"/>
                            <w:sz w:val="14"/>
                            <w:szCs w:val="14"/>
                          </w:rPr>
                        </w:pPr>
                        <w:r>
                          <w:rPr>
                            <w:color w:val="000000"/>
                            <w:sz w:val="14"/>
                            <w:szCs w:val="14"/>
                          </w:rPr>
                          <w:tab/>
                          <w:t>1</w:t>
                        </w:r>
                      </w:p>
                      <w:p w:rsidR="00F26ACF" w:rsidRDefault="00F26ACF">
                        <w:pPr>
                          <w:widowControl w:val="0"/>
                          <w:autoSpaceDE w:val="0"/>
                          <w:autoSpaceDN w:val="0"/>
                          <w:adjustRightInd w:val="0"/>
                          <w:spacing w:before="58" w:line="133" w:lineRule="exact"/>
                          <w:ind w:left="38"/>
                          <w:jc w:val="center"/>
                          <w:rPr>
                            <w:color w:val="000000"/>
                            <w:sz w:val="14"/>
                            <w:szCs w:val="14"/>
                          </w:rPr>
                        </w:pPr>
                      </w:p>
                      <w:p w:rsidR="00F26ACF" w:rsidRDefault="00F26ACF">
                        <w:pPr>
                          <w:widowControl w:val="0"/>
                          <w:autoSpaceDE w:val="0"/>
                          <w:autoSpaceDN w:val="0"/>
                          <w:adjustRightInd w:val="0"/>
                          <w:spacing w:before="58" w:line="133" w:lineRule="exact"/>
                          <w:ind w:left="38"/>
                          <w:jc w:val="center"/>
                          <w:rPr>
                            <w:color w:val="000000"/>
                            <w:sz w:val="14"/>
                            <w:szCs w:val="14"/>
                          </w:rPr>
                        </w:pPr>
                        <w:r>
                          <w:rPr>
                            <w:color w:val="000000"/>
                            <w:sz w:val="14"/>
                            <w:szCs w:val="14"/>
                          </w:rPr>
                          <w:t>1</w:t>
                        </w:r>
                      </w:p>
                    </w:tc>
                  </w:tr>
                </w:tbl>
                <w:p w:rsidR="00F26ACF" w:rsidRDefault="00F26ACF" w:rsidP="00F26ACF">
                  <w:pPr>
                    <w:jc w:val="center"/>
                    <w:rPr>
                      <w:color w:val="000000"/>
                      <w:sz w:val="23"/>
                      <w:szCs w:val="23"/>
                    </w:rPr>
                  </w:pPr>
                </w:p>
                <w:p w:rsidR="00137744" w:rsidRPr="00D75BA0" w:rsidRDefault="00137744" w:rsidP="00780076">
                  <w:pPr>
                    <w:widowControl w:val="0"/>
                    <w:autoSpaceDE w:val="0"/>
                    <w:autoSpaceDN w:val="0"/>
                    <w:adjustRightInd w:val="0"/>
                    <w:spacing w:before="58" w:line="171" w:lineRule="exact"/>
                    <w:ind w:left="38"/>
                    <w:rPr>
                      <w:color w:val="000000"/>
                      <w:sz w:val="23"/>
                      <w:szCs w:val="23"/>
                    </w:rPr>
                  </w:pPr>
                </w:p>
              </w:tc>
            </w:tr>
          </w:tbl>
          <w:p w:rsidR="00137744" w:rsidRPr="00D75BA0" w:rsidRDefault="00137744" w:rsidP="00E93563">
            <w:pPr>
              <w:rPr>
                <w:color w:val="000000"/>
                <w:sz w:val="23"/>
                <w:szCs w:val="23"/>
              </w:rPr>
            </w:pPr>
          </w:p>
        </w:tc>
      </w:tr>
      <w:tr w:rsidR="00137744" w:rsidRPr="001F6931">
        <w:tc>
          <w:tcPr>
            <w:tcW w:w="10280" w:type="dxa"/>
          </w:tcPr>
          <w:p w:rsidR="00137744" w:rsidRDefault="00137744" w:rsidP="00E93563">
            <w:pPr>
              <w:jc w:val="center"/>
              <w:rPr>
                <w:color w:val="000000"/>
              </w:rPr>
            </w:pPr>
          </w:p>
          <w:p w:rsidR="00137744" w:rsidRPr="001F6931" w:rsidRDefault="00137744" w:rsidP="00E93563">
            <w:pPr>
              <w:jc w:val="center"/>
              <w:rPr>
                <w:color w:val="000000"/>
                <w:sz w:val="24"/>
                <w:szCs w:val="24"/>
              </w:rPr>
            </w:pPr>
            <w:r w:rsidRPr="001F6931">
              <w:rPr>
                <w:color w:val="000000"/>
              </w:rPr>
              <w:t xml:space="preserve">Подраздел 3.3 Требования к оформлению и составу </w:t>
            </w:r>
            <w:r>
              <w:rPr>
                <w:color w:val="000000"/>
              </w:rPr>
              <w:t>проектной документации (Стадия «Р» - рабочий проект)</w:t>
            </w:r>
          </w:p>
        </w:tc>
      </w:tr>
      <w:tr w:rsidR="00137744" w:rsidRPr="00FE5F54">
        <w:tc>
          <w:tcPr>
            <w:tcW w:w="10280" w:type="dxa"/>
          </w:tcPr>
          <w:p w:rsidR="00137744" w:rsidRPr="00FE5F54" w:rsidRDefault="00137744" w:rsidP="00E93563">
            <w:pPr>
              <w:jc w:val="both"/>
              <w:rPr>
                <w:i/>
                <w:iCs/>
                <w:color w:val="000000"/>
              </w:rPr>
            </w:pPr>
          </w:p>
          <w:p w:rsidR="00137744" w:rsidRPr="00FE5F54" w:rsidRDefault="00137744" w:rsidP="00190C43">
            <w:pPr>
              <w:pStyle w:val="13"/>
              <w:ind w:left="357"/>
              <w:rPr>
                <w:rFonts w:ascii="Times New Roman" w:hAnsi="Times New Roman" w:cs="Times New Roman"/>
                <w:sz w:val="28"/>
                <w:szCs w:val="28"/>
              </w:rPr>
            </w:pPr>
            <w:r w:rsidRPr="00FE5F54">
              <w:rPr>
                <w:rFonts w:ascii="Times New Roman" w:hAnsi="Times New Roman" w:cs="Times New Roman"/>
                <w:sz w:val="28"/>
                <w:szCs w:val="28"/>
              </w:rPr>
              <w:t>Проектирование должно осуществляться в соответствии с нормативно-техническими документами: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- 123-ФЗ от 22.07.2008 «Технический регламент о требованиях пожарной безопасности»;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Постановление Правительства Российской Федерации от 25.04.2012 № 390 «О противопожарном режиме»;</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СП 3.13130-2009, «Система оповещения и управления эвакуацией людей при пожаре».</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xml:space="preserve">-  СП 5.13130.2009 «Установки пожарной сигнализации и пожаротушения автоматические  Нормы и правила проектирования». </w:t>
            </w:r>
          </w:p>
          <w:p w:rsidR="00137744" w:rsidRPr="00FE5F54" w:rsidRDefault="00137744" w:rsidP="00190C43">
            <w:pPr>
              <w:pStyle w:val="13"/>
              <w:ind w:firstLine="708"/>
              <w:rPr>
                <w:rFonts w:ascii="Times New Roman" w:hAnsi="Times New Roman" w:cs="Times New Roman"/>
                <w:sz w:val="28"/>
                <w:szCs w:val="28"/>
              </w:rPr>
            </w:pPr>
            <w:r w:rsidRPr="00FE5F54">
              <w:rPr>
                <w:rFonts w:ascii="Times New Roman" w:hAnsi="Times New Roman" w:cs="Times New Roman"/>
                <w:sz w:val="28"/>
                <w:szCs w:val="28"/>
              </w:rPr>
              <w:t>- СП 6.13130.2009 - «Системы противопожарной защиты. Электрооборудование. Требования пожарной безопасности»;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СП 12.13130.2009 - «Определение категорий помещений, зданий и наружных установок по взрывопожарной и пожарной опасности»;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xml:space="preserve">- СП 31-110-2003 Проектирование и монтаж электроустановок жилых и </w:t>
            </w:r>
            <w:r w:rsidRPr="00FE5F54">
              <w:rPr>
                <w:rFonts w:ascii="Times New Roman" w:hAnsi="Times New Roman" w:cs="Times New Roman"/>
                <w:sz w:val="28"/>
                <w:szCs w:val="28"/>
              </w:rPr>
              <w:lastRenderedPageBreak/>
              <w:t>общественных зданий;</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РД 78.36.002-2010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РД 25.953-90 «Системы автоматические пожаротушения, пожарной, охранной, охранно-пожарной сигнализации. Обозначения условные графические элементов связи»;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РД 25.953-90 «Системы автоматические пожаротушения, пожарной, охранной и охранно-пожарной сигнализации. Обозначения условные графические элементов систем»,</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РД 78.145-93. «Руководящий документ. Системы и комплексы охранной, пожарной и охранно-пожарной сигнализации. Правила производства и приемки работ».</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Пособие к РД 78.145-93,</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РД 78.146-93. «Руководящий документ. Инструкция о техническом надзоре за выполнением проектных и монтажных работ по  оборудованию объектов средствами охранной сигнализации»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ГОСТ Р 21.1101-2013 «Система проектной документации для строительства. Основные требования к проектной и рабочей документации»;</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ГОСТ 27990-88 «Средства охранной, пожарной и охранно-пожарной сигнализации. Общие технические требования»;</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ПУЭ «Правила устройства электроустановок»;</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 Другие нормативные документы, действующие на территории Российской Федерации.</w:t>
            </w:r>
          </w:p>
          <w:p w:rsidR="00137744" w:rsidRPr="00FE5F54" w:rsidRDefault="00137744" w:rsidP="00E93563">
            <w:pPr>
              <w:jc w:val="both"/>
              <w:rPr>
                <w:i/>
                <w:iCs/>
                <w:color w:val="000000"/>
              </w:rPr>
            </w:pPr>
          </w:p>
          <w:p w:rsidR="00137744" w:rsidRPr="00FE5F54" w:rsidRDefault="00137744" w:rsidP="00190C43">
            <w:pPr>
              <w:pStyle w:val="13"/>
              <w:jc w:val="both"/>
              <w:rPr>
                <w:rFonts w:ascii="Times New Roman" w:hAnsi="Times New Roman" w:cs="Times New Roman"/>
                <w:sz w:val="28"/>
                <w:szCs w:val="28"/>
              </w:rPr>
            </w:pPr>
            <w:r w:rsidRPr="00FE5F54">
              <w:rPr>
                <w:rFonts w:ascii="Times New Roman" w:hAnsi="Times New Roman" w:cs="Times New Roman"/>
                <w:sz w:val="28"/>
                <w:szCs w:val="28"/>
              </w:rPr>
              <w:t xml:space="preserve">              Подрядчик несет ответственность за ненадлежащее составление рабочей и сметной документации, включая недостатки, обнаруженные впоследствии в ходе проведения монтажных работ, а также в процессе эксплуатации объекта, созданного на основе технической документации и данных проектно-изыскательских работ.</w:t>
            </w:r>
          </w:p>
          <w:p w:rsidR="00137744" w:rsidRPr="00FE5F54" w:rsidRDefault="00137744" w:rsidP="00190C43">
            <w:pPr>
              <w:pStyle w:val="13"/>
              <w:ind w:firstLine="708"/>
              <w:jc w:val="both"/>
              <w:rPr>
                <w:rFonts w:ascii="Times New Roman" w:hAnsi="Times New Roman" w:cs="Times New Roman"/>
                <w:sz w:val="28"/>
                <w:szCs w:val="28"/>
              </w:rPr>
            </w:pPr>
            <w:r w:rsidRPr="00FE5F54">
              <w:rPr>
                <w:rFonts w:ascii="Times New Roman" w:hAnsi="Times New Roman" w:cs="Times New Roman"/>
                <w:sz w:val="28"/>
                <w:szCs w:val="28"/>
              </w:rPr>
              <w:t>При обнаружении недостатков в рабочей и сметной документации Подрядчик по требованию Заказчика обязан безвозмездно переделать техническую документацию в течение 5 рабочих дней.</w:t>
            </w:r>
          </w:p>
          <w:p w:rsidR="00137744" w:rsidRPr="00FE5F54" w:rsidRDefault="00137744" w:rsidP="00190C43">
            <w:pPr>
              <w:pStyle w:val="13"/>
              <w:jc w:val="both"/>
              <w:rPr>
                <w:rFonts w:ascii="Times New Roman" w:hAnsi="Times New Roman" w:cs="Times New Roman"/>
                <w:sz w:val="28"/>
                <w:szCs w:val="28"/>
              </w:rPr>
            </w:pPr>
            <w:r w:rsidRPr="00FE5F54">
              <w:rPr>
                <w:rFonts w:ascii="Times New Roman" w:hAnsi="Times New Roman" w:cs="Times New Roman"/>
                <w:sz w:val="28"/>
                <w:szCs w:val="28"/>
              </w:rPr>
              <w:t xml:space="preserve">             Гарантийный срок на выполнение работ составляет не менее 24 месяца.</w:t>
            </w:r>
          </w:p>
          <w:p w:rsidR="00137744" w:rsidRPr="00FE5F54" w:rsidRDefault="00137744" w:rsidP="00E93563">
            <w:pPr>
              <w:jc w:val="both"/>
              <w:rPr>
                <w:color w:val="000000"/>
              </w:rPr>
            </w:pPr>
          </w:p>
        </w:tc>
      </w:tr>
    </w:tbl>
    <w:p w:rsidR="00137744" w:rsidRPr="00FE5F54" w:rsidRDefault="00137744" w:rsidP="00F269AC">
      <w:pPr>
        <w:jc w:val="both"/>
        <w:rPr>
          <w:color w:val="000000"/>
        </w:rPr>
      </w:pPr>
    </w:p>
    <w:p w:rsidR="00137744" w:rsidRPr="00FE5F54" w:rsidRDefault="00137744" w:rsidP="00F269AC">
      <w:pPr>
        <w:jc w:val="center"/>
        <w:rPr>
          <w:color w:val="000000"/>
        </w:rPr>
      </w:pPr>
      <w:r w:rsidRPr="00FE5F54">
        <w:rPr>
          <w:color w:val="000000"/>
        </w:rPr>
        <w:t>РАЗДЕЛ 4. ПЕРЕЧЕНЬ РАБОЧЕЙ ДОКУМЕНТАЦИИ</w:t>
      </w:r>
    </w:p>
    <w:p w:rsidR="00137744" w:rsidRPr="00FE5F54" w:rsidRDefault="00137744" w:rsidP="00F269AC">
      <w:pPr>
        <w:jc w:val="both"/>
        <w:rPr>
          <w:b/>
          <w:bCs/>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3"/>
      </w:tblGrid>
      <w:tr w:rsidR="00137744" w:rsidRPr="00FE5F54">
        <w:trPr>
          <w:trHeight w:val="1107"/>
        </w:trPr>
        <w:tc>
          <w:tcPr>
            <w:tcW w:w="9606" w:type="dxa"/>
          </w:tcPr>
          <w:p w:rsidR="00137744" w:rsidRPr="00FE5F54" w:rsidRDefault="00137744" w:rsidP="00E93563">
            <w:pPr>
              <w:jc w:val="right"/>
              <w:rPr>
                <w:i/>
                <w:iCs/>
                <w:color w:val="000000"/>
              </w:rPr>
            </w:pPr>
            <w:r w:rsidRPr="00FE5F54">
              <w:rPr>
                <w:i/>
                <w:iCs/>
                <w:color w:val="000000"/>
              </w:rPr>
              <w:t>Таблица 3</w:t>
            </w:r>
          </w:p>
          <w:p w:rsidR="00137744" w:rsidRPr="00FE5F54" w:rsidRDefault="00137744" w:rsidP="00E93563">
            <w:pPr>
              <w:jc w:val="right"/>
              <w:rPr>
                <w:i/>
                <w:iCs/>
                <w:color w:val="000000"/>
              </w:rPr>
            </w:pPr>
          </w:p>
          <w:p w:rsidR="00137744" w:rsidRPr="00FE5F54" w:rsidRDefault="00137744" w:rsidP="00E93563">
            <w:pPr>
              <w:jc w:val="center"/>
              <w:rPr>
                <w:b/>
                <w:bCs/>
                <w:i/>
                <w:iCs/>
                <w:color w:val="000000"/>
              </w:rPr>
            </w:pPr>
            <w:r w:rsidRPr="00FE5F54">
              <w:rPr>
                <w:b/>
                <w:bCs/>
                <w:i/>
                <w:iCs/>
                <w:color w:val="000000"/>
              </w:rPr>
              <w:t xml:space="preserve">Перечень рабочей документации </w:t>
            </w:r>
          </w:p>
          <w:tbl>
            <w:tblPr>
              <w:tblW w:w="945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749"/>
              <w:gridCol w:w="1831"/>
              <w:gridCol w:w="3302"/>
              <w:gridCol w:w="1998"/>
            </w:tblGrid>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center"/>
                    <w:rPr>
                      <w:i/>
                      <w:iCs/>
                      <w:color w:val="000000"/>
                    </w:rPr>
                  </w:pPr>
                  <w:r w:rsidRPr="00FE5F54">
                    <w:rPr>
                      <w:i/>
                      <w:iCs/>
                      <w:color w:val="000000"/>
                    </w:rPr>
                    <w:t>№ п/п</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center"/>
                    <w:rPr>
                      <w:i/>
                      <w:iCs/>
                      <w:color w:val="000000"/>
                    </w:rPr>
                  </w:pPr>
                  <w:r w:rsidRPr="00FE5F54">
                    <w:rPr>
                      <w:i/>
                      <w:iCs/>
                      <w:color w:val="000000"/>
                    </w:rPr>
                    <w:t>Обозначение</w:t>
                  </w: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center"/>
                    <w:rPr>
                      <w:i/>
                      <w:iCs/>
                      <w:color w:val="000000"/>
                    </w:rPr>
                  </w:pPr>
                  <w:r w:rsidRPr="00FE5F54">
                    <w:rPr>
                      <w:i/>
                      <w:iCs/>
                      <w:color w:val="000000"/>
                    </w:rPr>
                    <w:t>№ инвентарный</w:t>
                  </w: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center"/>
                    <w:rPr>
                      <w:i/>
                      <w:iCs/>
                      <w:color w:val="000000"/>
                    </w:rPr>
                  </w:pPr>
                  <w:r w:rsidRPr="00FE5F54">
                    <w:rPr>
                      <w:i/>
                      <w:iCs/>
                      <w:color w:val="000000"/>
                    </w:rPr>
                    <w:t>Наименование</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center"/>
                    <w:rPr>
                      <w:i/>
                      <w:iCs/>
                      <w:color w:val="000000"/>
                    </w:rPr>
                  </w:pPr>
                  <w:r w:rsidRPr="00FE5F54">
                    <w:rPr>
                      <w:i/>
                      <w:iCs/>
                      <w:color w:val="000000"/>
                    </w:rPr>
                    <w:t>Кол-во листов</w:t>
                  </w: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1</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Титульный лист</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2</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Общие данные</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lastRenderedPageBreak/>
                    <w:t>3</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Пояснительная записка</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4</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Планы расположения оборудования</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5</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Кабельный журнал</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6</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Структурная схема</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7</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Схема электрических подключений</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8</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Спецификация</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rPr>
                <w:trHeight w:val="233"/>
              </w:trPr>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9</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Расчет токопотребления</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r w:rsidR="00137744" w:rsidRPr="00FE5F54" w:rsidTr="00FE5F54">
              <w:tc>
                <w:tcPr>
                  <w:tcW w:w="574" w:type="dxa"/>
                  <w:tcBorders>
                    <w:top w:val="single" w:sz="4" w:space="0" w:color="auto"/>
                    <w:left w:val="single" w:sz="4" w:space="0" w:color="auto"/>
                    <w:bottom w:val="single" w:sz="4" w:space="0" w:color="auto"/>
                    <w:right w:val="single" w:sz="4" w:space="0" w:color="auto"/>
                  </w:tcBorders>
                </w:tcPr>
                <w:p w:rsidR="00137744" w:rsidRPr="00FE5F54" w:rsidRDefault="00137744" w:rsidP="003153D8">
                  <w:pPr>
                    <w:jc w:val="center"/>
                    <w:rPr>
                      <w:color w:val="000000"/>
                    </w:rPr>
                  </w:pPr>
                  <w:r w:rsidRPr="00FE5F54">
                    <w:rPr>
                      <w:color w:val="000000"/>
                    </w:rPr>
                    <w:t>10</w:t>
                  </w:r>
                </w:p>
              </w:tc>
              <w:tc>
                <w:tcPr>
                  <w:tcW w:w="1749"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1831"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c>
                <w:tcPr>
                  <w:tcW w:w="3302" w:type="dxa"/>
                  <w:tcBorders>
                    <w:top w:val="single" w:sz="4" w:space="0" w:color="auto"/>
                    <w:left w:val="single" w:sz="4" w:space="0" w:color="auto"/>
                    <w:bottom w:val="single" w:sz="4" w:space="0" w:color="auto"/>
                    <w:right w:val="single" w:sz="4" w:space="0" w:color="auto"/>
                  </w:tcBorders>
                </w:tcPr>
                <w:p w:rsidR="00137744" w:rsidRPr="00FE5F54" w:rsidRDefault="00137744" w:rsidP="00190C43">
                  <w:pPr>
                    <w:rPr>
                      <w:color w:val="000000"/>
                    </w:rPr>
                  </w:pPr>
                  <w:r w:rsidRPr="00FE5F54">
                    <w:rPr>
                      <w:color w:val="000000"/>
                    </w:rPr>
                    <w:t>Локальная смета</w:t>
                  </w:r>
                </w:p>
              </w:tc>
              <w:tc>
                <w:tcPr>
                  <w:tcW w:w="1998" w:type="dxa"/>
                  <w:tcBorders>
                    <w:top w:val="single" w:sz="4" w:space="0" w:color="auto"/>
                    <w:left w:val="single" w:sz="4" w:space="0" w:color="auto"/>
                    <w:bottom w:val="single" w:sz="4" w:space="0" w:color="auto"/>
                    <w:right w:val="single" w:sz="4" w:space="0" w:color="auto"/>
                  </w:tcBorders>
                </w:tcPr>
                <w:p w:rsidR="00137744" w:rsidRPr="00FE5F54" w:rsidRDefault="00137744" w:rsidP="00E93563">
                  <w:pPr>
                    <w:jc w:val="right"/>
                    <w:rPr>
                      <w:color w:val="000000"/>
                    </w:rPr>
                  </w:pPr>
                </w:p>
              </w:tc>
            </w:tr>
          </w:tbl>
          <w:p w:rsidR="00137744" w:rsidRPr="00FE5F54" w:rsidRDefault="00137744" w:rsidP="00E93563">
            <w:pPr>
              <w:ind w:right="-3"/>
              <w:jc w:val="both"/>
              <w:rPr>
                <w:b/>
                <w:bCs/>
                <w:color w:val="000000"/>
              </w:rPr>
            </w:pPr>
          </w:p>
        </w:tc>
      </w:tr>
    </w:tbl>
    <w:p w:rsidR="00137744" w:rsidRDefault="00137744" w:rsidP="00F269AC">
      <w:pPr>
        <w:jc w:val="center"/>
        <w:rPr>
          <w:color w:val="000000"/>
        </w:rPr>
      </w:pPr>
    </w:p>
    <w:p w:rsidR="00137744" w:rsidRPr="001F6931" w:rsidRDefault="00137744" w:rsidP="00F269AC">
      <w:pPr>
        <w:jc w:val="center"/>
        <w:rPr>
          <w:color w:val="000000"/>
        </w:rPr>
      </w:pPr>
      <w:r w:rsidRPr="001F6931">
        <w:rPr>
          <w:color w:val="000000"/>
        </w:rPr>
        <w:t>РАЗДЕЛ 5. МЕСТО ВЫПОЛНЯЕМЫХ РАБОТ</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3F2A09" w:rsidRDefault="00FE5F54" w:rsidP="00FE5F54">
            <w:pPr>
              <w:rPr>
                <w:color w:val="000000"/>
              </w:rPr>
            </w:pPr>
            <w:r>
              <w:rPr>
                <w:b/>
                <w:color w:val="000000"/>
              </w:rPr>
              <w:t xml:space="preserve"> </w:t>
            </w:r>
            <w:r w:rsidR="003F2A09">
              <w:rPr>
                <w:b/>
                <w:color w:val="000000"/>
              </w:rPr>
              <w:t xml:space="preserve">   </w:t>
            </w:r>
            <w:r w:rsidRPr="003F2A09">
              <w:rPr>
                <w:color w:val="000000"/>
              </w:rPr>
              <w:t>СЗЦ «СевРАО» филиала ФГУП «</w:t>
            </w:r>
            <w:proofErr w:type="gramStart"/>
            <w:r w:rsidRPr="003F2A09">
              <w:rPr>
                <w:color w:val="000000"/>
              </w:rPr>
              <w:t xml:space="preserve">РосРАО» </w:t>
            </w:r>
            <w:r w:rsidR="00137744" w:rsidRPr="003F2A09">
              <w:rPr>
                <w:color w:val="000000"/>
              </w:rPr>
              <w:t xml:space="preserve"> отделение</w:t>
            </w:r>
            <w:proofErr w:type="gramEnd"/>
            <w:r w:rsidR="00137744" w:rsidRPr="003F2A09">
              <w:rPr>
                <w:color w:val="000000"/>
              </w:rPr>
              <w:t xml:space="preserve"> Гремиха </w:t>
            </w:r>
            <w:r w:rsidR="003F2A09">
              <w:rPr>
                <w:color w:val="000000"/>
              </w:rPr>
              <w:t xml:space="preserve"> -</w:t>
            </w:r>
            <w:r w:rsidR="00137744" w:rsidRPr="003F2A09">
              <w:rPr>
                <w:color w:val="000000"/>
              </w:rPr>
              <w:t>сооружение № 2</w:t>
            </w:r>
            <w:r w:rsidR="005F1149">
              <w:rPr>
                <w:color w:val="000000"/>
              </w:rPr>
              <w:t>73</w:t>
            </w:r>
            <w:r w:rsidR="00137744" w:rsidRPr="003F2A09">
              <w:rPr>
                <w:color w:val="000000"/>
              </w:rPr>
              <w:t xml:space="preserve"> (пост РК № 1), сооружение № 22 (гараж), сооружение № 44 (ДЭС 30) </w:t>
            </w:r>
            <w:r w:rsidRPr="003F2A09">
              <w:rPr>
                <w:color w:val="000000"/>
              </w:rPr>
              <w:t>- Мурманская область ЗАТО Островной</w:t>
            </w:r>
            <w:r w:rsidR="005F1149">
              <w:rPr>
                <w:color w:val="000000"/>
              </w:rPr>
              <w:t>.</w:t>
            </w:r>
          </w:p>
          <w:p w:rsidR="00137744" w:rsidRPr="001F6931" w:rsidRDefault="00137744" w:rsidP="00E93563">
            <w:pPr>
              <w:jc w:val="both"/>
              <w:rPr>
                <w:i/>
                <w:iCs/>
                <w:color w:val="000000"/>
                <w:sz w:val="24"/>
                <w:szCs w:val="24"/>
                <w:lang w:eastAsia="en-US"/>
              </w:rPr>
            </w:pPr>
          </w:p>
        </w:tc>
      </w:tr>
    </w:tbl>
    <w:p w:rsidR="00137744" w:rsidRPr="001F6931" w:rsidRDefault="00137744" w:rsidP="00F269AC">
      <w:pPr>
        <w:jc w:val="both"/>
        <w:rPr>
          <w:color w:val="000000"/>
        </w:rPr>
      </w:pPr>
    </w:p>
    <w:p w:rsidR="00137744" w:rsidRPr="001F6931" w:rsidRDefault="00137744" w:rsidP="00F269AC">
      <w:pPr>
        <w:jc w:val="center"/>
        <w:rPr>
          <w:color w:val="000000"/>
        </w:rPr>
      </w:pPr>
      <w:r w:rsidRPr="001F6931">
        <w:rPr>
          <w:color w:val="000000"/>
        </w:rPr>
        <w:t>РАЗДЕЛ 6. ТРЕБОВАНИЯ И УСЛОВИЯ К РАЗРАБОТКЕ ПРИРОДООХРАННЫХ МЕР И МЕРОПРИЯТИЙ</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FE5F54" w:rsidRDefault="00137744" w:rsidP="00E93563">
            <w:pPr>
              <w:jc w:val="both"/>
              <w:rPr>
                <w:color w:val="000000"/>
              </w:rPr>
            </w:pPr>
            <w:r w:rsidRPr="00FE5F54">
              <w:rPr>
                <w:color w:val="000000"/>
              </w:rPr>
              <w:t xml:space="preserve">       Поскольку установка оборудования охранно-пожарной сигнализации не влияет на экологическую обстановку, оборудование не содержит вредных веществ,  природоохранные меры и мероприятия в рабочей документации не разрабатываются.</w:t>
            </w:r>
          </w:p>
          <w:p w:rsidR="00137744" w:rsidRPr="00FE5F54" w:rsidRDefault="00137744" w:rsidP="00DC5E5F">
            <w:pPr>
              <w:jc w:val="both"/>
            </w:pPr>
            <w:r w:rsidRPr="00FE5F54">
              <w:rPr>
                <w:color w:val="000000"/>
              </w:rPr>
              <w:t xml:space="preserve">       </w:t>
            </w:r>
            <w:r w:rsidRPr="00FE5F54">
              <w:t>При выполнении работ должны соблюдаться требования по охране окружающей среды,  содержащиеся в ГОСТ 17.1.13-86 «Охрана природы. Гидросфера. Общие требования к охране поверхностных вод от загрязнения. ГОСТ 17.2.2.05-97 «Охрана природы. Атмосфера».</w:t>
            </w:r>
          </w:p>
          <w:p w:rsidR="00137744" w:rsidRPr="00FE5F54" w:rsidRDefault="00137744" w:rsidP="00DC5E5F">
            <w:pPr>
              <w:jc w:val="both"/>
            </w:pPr>
            <w:r w:rsidRPr="00FE5F54">
              <w:t xml:space="preserve">    Отходы и строительный мусор  должны своевременно вывозиться для дальнейшей утилизации. </w:t>
            </w:r>
          </w:p>
          <w:p w:rsidR="00137744" w:rsidRPr="001F6931" w:rsidRDefault="00137744" w:rsidP="00E93563">
            <w:pPr>
              <w:jc w:val="both"/>
              <w:rPr>
                <w:i/>
                <w:iCs/>
                <w:color w:val="000000"/>
                <w:sz w:val="24"/>
                <w:szCs w:val="24"/>
                <w:lang w:eastAsia="en-US"/>
              </w:rPr>
            </w:pPr>
          </w:p>
        </w:tc>
      </w:tr>
    </w:tbl>
    <w:p w:rsidR="00137744" w:rsidRPr="001F6931" w:rsidRDefault="00137744" w:rsidP="00F269AC">
      <w:pPr>
        <w:jc w:val="center"/>
        <w:rPr>
          <w:color w:val="000000"/>
        </w:rPr>
      </w:pPr>
    </w:p>
    <w:p w:rsidR="00137744" w:rsidRPr="001F6931" w:rsidRDefault="00137744" w:rsidP="00F269AC">
      <w:pPr>
        <w:jc w:val="center"/>
        <w:rPr>
          <w:color w:val="000000"/>
        </w:rPr>
      </w:pPr>
      <w:r w:rsidRPr="001F6931">
        <w:rPr>
          <w:color w:val="000000"/>
        </w:rPr>
        <w:t>РАЗДЕЛ 7. СРОК (ИНТЕРВАЛ) ВЫПОЛНЕНИЯ РАБОТ</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3F2A09" w:rsidRPr="003F2A09" w:rsidRDefault="003F2A09" w:rsidP="00E93563">
            <w:pPr>
              <w:ind w:right="-3"/>
              <w:jc w:val="both"/>
              <w:rPr>
                <w:iCs/>
                <w:color w:val="000000"/>
              </w:rPr>
            </w:pPr>
            <w:r>
              <w:rPr>
                <w:iCs/>
                <w:color w:val="000000"/>
              </w:rPr>
              <w:t>Дата</w:t>
            </w:r>
            <w:r w:rsidR="00137744" w:rsidRPr="003F2A09">
              <w:rPr>
                <w:iCs/>
                <w:color w:val="000000"/>
              </w:rPr>
              <w:t xml:space="preserve"> начала </w:t>
            </w:r>
            <w:r>
              <w:rPr>
                <w:iCs/>
                <w:color w:val="000000"/>
              </w:rPr>
              <w:t xml:space="preserve"> работ с момента подписания договора </w:t>
            </w:r>
          </w:p>
          <w:p w:rsidR="003F2A09" w:rsidRDefault="003F2A09" w:rsidP="00E93563">
            <w:pPr>
              <w:ind w:right="-3"/>
              <w:jc w:val="both"/>
              <w:rPr>
                <w:i/>
                <w:iCs/>
                <w:color w:val="000000"/>
                <w:sz w:val="24"/>
                <w:szCs w:val="24"/>
              </w:rPr>
            </w:pPr>
          </w:p>
          <w:p w:rsidR="005F1149" w:rsidRDefault="003F2A09" w:rsidP="005F1149">
            <w:pPr>
              <w:ind w:right="-3"/>
              <w:jc w:val="both"/>
              <w:rPr>
                <w:iCs/>
                <w:color w:val="000000"/>
              </w:rPr>
            </w:pPr>
            <w:r>
              <w:rPr>
                <w:iCs/>
                <w:color w:val="000000"/>
              </w:rPr>
              <w:t xml:space="preserve">Окончание работ согласно Календарному  плану </w:t>
            </w:r>
            <w:r w:rsidR="00137744" w:rsidRPr="003F2A09">
              <w:rPr>
                <w:iCs/>
                <w:color w:val="000000"/>
              </w:rPr>
              <w:t xml:space="preserve"> </w:t>
            </w:r>
            <w:r>
              <w:rPr>
                <w:iCs/>
                <w:color w:val="000000"/>
              </w:rPr>
              <w:t>Приложени</w:t>
            </w:r>
            <w:r w:rsidR="005F1149">
              <w:rPr>
                <w:iCs/>
                <w:color w:val="000000"/>
              </w:rPr>
              <w:t>е</w:t>
            </w:r>
            <w:r>
              <w:rPr>
                <w:iCs/>
                <w:color w:val="000000"/>
              </w:rPr>
              <w:t xml:space="preserve"> №</w:t>
            </w:r>
            <w:r w:rsidR="005F1149">
              <w:rPr>
                <w:iCs/>
                <w:color w:val="000000"/>
              </w:rPr>
              <w:t xml:space="preserve"> </w:t>
            </w:r>
            <w:r>
              <w:rPr>
                <w:iCs/>
                <w:color w:val="000000"/>
              </w:rPr>
              <w:t>2</w:t>
            </w:r>
            <w:r w:rsidR="005F1149">
              <w:rPr>
                <w:iCs/>
                <w:color w:val="000000"/>
              </w:rPr>
              <w:t xml:space="preserve"> к договору.</w:t>
            </w:r>
          </w:p>
          <w:p w:rsidR="00137744" w:rsidRPr="003F2A09" w:rsidRDefault="003F2A09" w:rsidP="005F1149">
            <w:pPr>
              <w:ind w:right="-3"/>
              <w:jc w:val="both"/>
              <w:rPr>
                <w:iCs/>
                <w:color w:val="000000"/>
                <w:lang w:eastAsia="en-US"/>
              </w:rPr>
            </w:pPr>
            <w:r>
              <w:rPr>
                <w:iCs/>
                <w:color w:val="000000"/>
              </w:rPr>
              <w:t xml:space="preserve">   </w:t>
            </w:r>
          </w:p>
        </w:tc>
      </w:tr>
    </w:tbl>
    <w:p w:rsidR="00137744" w:rsidRPr="001F6931" w:rsidRDefault="00137744" w:rsidP="00F269AC">
      <w:pPr>
        <w:jc w:val="both"/>
        <w:rPr>
          <w:color w:val="000000"/>
        </w:rPr>
      </w:pPr>
    </w:p>
    <w:p w:rsidR="00137744" w:rsidRPr="001F6931" w:rsidRDefault="00137744" w:rsidP="00F269AC">
      <w:pPr>
        <w:jc w:val="center"/>
        <w:rPr>
          <w:color w:val="000000"/>
        </w:rPr>
      </w:pPr>
      <w:r w:rsidRPr="001F6931">
        <w:rPr>
          <w:color w:val="000000"/>
        </w:rPr>
        <w:t>РАЗДЕЛ 8. ТРЕБОВАНИЯ К КАЧЕСТВУ ВЫПОЛНЯЕМЫХ РАБОТ</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316B4E">
        <w:tc>
          <w:tcPr>
            <w:tcW w:w="9606" w:type="dxa"/>
          </w:tcPr>
          <w:p w:rsidR="00137744" w:rsidRPr="00316B4E" w:rsidRDefault="003F2A09" w:rsidP="00CC2E2A">
            <w:pPr>
              <w:jc w:val="both"/>
            </w:pPr>
            <w:bookmarkStart w:id="1" w:name="_Hlk346286769"/>
            <w:r>
              <w:t xml:space="preserve">          </w:t>
            </w:r>
            <w:r w:rsidR="00137744" w:rsidRPr="00316B4E">
              <w:t xml:space="preserve">Выполняемые работы по ремонту охранно-пожарной сигнализации необходимо проводить в соответствии с нормативными документами: </w:t>
            </w:r>
          </w:p>
          <w:p w:rsidR="00137744" w:rsidRPr="00316B4E" w:rsidRDefault="00137744" w:rsidP="00CC2E2A">
            <w:pPr>
              <w:jc w:val="both"/>
              <w:rPr>
                <w:color w:val="000000"/>
              </w:rPr>
            </w:pPr>
            <w:r w:rsidRPr="00316B4E">
              <w:lastRenderedPageBreak/>
              <w:t xml:space="preserve">- </w:t>
            </w:r>
            <w:r w:rsidRPr="00316B4E">
              <w:rPr>
                <w:color w:val="000000"/>
              </w:rPr>
              <w:t>Федеральный закон от 22 июля 2008 г. N 123-ФЗ "Технический регламент о требованиях пожарной безопасности";</w:t>
            </w:r>
          </w:p>
          <w:p w:rsidR="00137744" w:rsidRPr="00316B4E" w:rsidRDefault="00137744" w:rsidP="00CC2E2A">
            <w:pPr>
              <w:jc w:val="both"/>
              <w:rPr>
                <w:color w:val="000000"/>
              </w:rPr>
            </w:pPr>
            <w:r w:rsidRPr="00316B4E">
              <w:t xml:space="preserve">- Постановление Правительства Российской Федерации от 25 апреля 2012 г. N 390 "Правила противопожарного режима в Российской Федерации".  </w:t>
            </w:r>
          </w:p>
          <w:p w:rsidR="00137744" w:rsidRPr="00316B4E" w:rsidRDefault="00137744" w:rsidP="00CC2E2A">
            <w:pPr>
              <w:jc w:val="both"/>
            </w:pPr>
            <w:r w:rsidRPr="00316B4E">
              <w:t>-  РД 009-01-96 «Системы пожарной автоматики. Правила технического содержания»</w:t>
            </w:r>
          </w:p>
          <w:p w:rsidR="00137744" w:rsidRPr="00316B4E" w:rsidRDefault="00137744" w:rsidP="00CC2E2A">
            <w:r w:rsidRPr="00316B4E">
              <w:t>- СП 3.13130.2009 - "Система оповещения и управления эвакуацией людей при пожаре";</w:t>
            </w:r>
          </w:p>
          <w:p w:rsidR="00137744" w:rsidRPr="00316B4E" w:rsidRDefault="00137744" w:rsidP="00CC2E2A">
            <w:pPr>
              <w:pStyle w:val="ConsPlusNormal"/>
              <w:ind w:firstLine="0"/>
              <w:rPr>
                <w:rFonts w:ascii="Times New Roman" w:hAnsi="Times New Roman" w:cs="Times New Roman"/>
                <w:sz w:val="28"/>
                <w:szCs w:val="28"/>
              </w:rPr>
            </w:pPr>
            <w:r w:rsidRPr="00316B4E">
              <w:rPr>
                <w:rFonts w:ascii="Times New Roman" w:hAnsi="Times New Roman" w:cs="Times New Roman"/>
                <w:sz w:val="28"/>
                <w:szCs w:val="28"/>
              </w:rPr>
              <w:t>-СП 5.13130.2009.</w:t>
            </w:r>
            <w:r w:rsidRPr="00316B4E">
              <w:rPr>
                <w:rFonts w:ascii="Times New Roman" w:hAnsi="Times New Roman" w:cs="Times New Roman"/>
                <w:b/>
                <w:bCs/>
                <w:sz w:val="28"/>
                <w:szCs w:val="28"/>
              </w:rPr>
              <w:t xml:space="preserve"> </w:t>
            </w:r>
            <w:r w:rsidRPr="00316B4E">
              <w:rPr>
                <w:rFonts w:ascii="Times New Roman" w:hAnsi="Times New Roman" w:cs="Times New Roman"/>
                <w:sz w:val="28"/>
                <w:szCs w:val="28"/>
              </w:rPr>
              <w:t>Системы противопожарной защиты. Установки пожарной сигнализации и пожаротушения автоматические. Нормы и правила проектирования</w:t>
            </w:r>
          </w:p>
          <w:p w:rsidR="00137744" w:rsidRPr="00316B4E" w:rsidRDefault="00137744" w:rsidP="00CC2E2A">
            <w:pPr>
              <w:jc w:val="both"/>
            </w:pPr>
            <w:r w:rsidRPr="00316B4E">
              <w:t>-СП 12.13130.2009 - "Определение категорий помещений, зданий и наружных установок по взрывопожарной и пожарной опасности";</w:t>
            </w:r>
          </w:p>
          <w:p w:rsidR="00137744" w:rsidRPr="00316B4E" w:rsidRDefault="00137744" w:rsidP="00CC2E2A">
            <w:r w:rsidRPr="00316B4E">
              <w:t>- СП 6.13130.2013 - «Системы противопожарной защиты. Электрооборудование. Требования пожарной безопасности»;</w:t>
            </w:r>
          </w:p>
          <w:p w:rsidR="00137744" w:rsidRPr="00316B4E" w:rsidRDefault="00137744" w:rsidP="00CC2E2A">
            <w:pPr>
              <w:pStyle w:val="ConsPlusNormal"/>
              <w:ind w:firstLine="0"/>
              <w:rPr>
                <w:rFonts w:ascii="Times New Roman" w:hAnsi="Times New Roman" w:cs="Times New Roman"/>
                <w:sz w:val="28"/>
                <w:szCs w:val="28"/>
              </w:rPr>
            </w:pPr>
            <w:bookmarkStart w:id="2" w:name="Par23"/>
            <w:bookmarkEnd w:id="2"/>
            <w:r w:rsidRPr="00316B4E">
              <w:rPr>
                <w:rFonts w:ascii="Times New Roman" w:hAnsi="Times New Roman" w:cs="Times New Roman"/>
                <w:sz w:val="28"/>
                <w:szCs w:val="28"/>
              </w:rPr>
              <w:t>- РД 78.145-93 - "Системы и комплексы охранной, пожарной и охранно-пожарной сигнализации. Правила производства и приемки работ";</w:t>
            </w:r>
          </w:p>
          <w:p w:rsidR="00137744" w:rsidRPr="00316B4E" w:rsidRDefault="00137744" w:rsidP="00CC2E2A">
            <w:pPr>
              <w:jc w:val="both"/>
            </w:pPr>
            <w:r w:rsidRPr="00316B4E">
              <w:t xml:space="preserve">- РД 25.953-90 -   "Системы автоматического пожаротушения, охранной, пожарной и охранно-пожарной сигнализации»;   </w:t>
            </w:r>
          </w:p>
          <w:p w:rsidR="00137744" w:rsidRPr="00316B4E" w:rsidRDefault="00137744" w:rsidP="00CC2E2A">
            <w:pPr>
              <w:pStyle w:val="ConsPlusNormal"/>
              <w:ind w:firstLine="0"/>
              <w:rPr>
                <w:rFonts w:ascii="Times New Roman" w:hAnsi="Times New Roman" w:cs="Times New Roman"/>
                <w:sz w:val="28"/>
                <w:szCs w:val="28"/>
              </w:rPr>
            </w:pPr>
            <w:r w:rsidRPr="00316B4E">
              <w:rPr>
                <w:rFonts w:ascii="Times New Roman" w:hAnsi="Times New Roman" w:cs="Times New Roman"/>
                <w:sz w:val="28"/>
                <w:szCs w:val="28"/>
              </w:rPr>
              <w:t xml:space="preserve">- ПУЭ издание 7 – «Правила устройства электроустановок». </w:t>
            </w:r>
          </w:p>
          <w:p w:rsidR="00137744" w:rsidRPr="00316B4E" w:rsidRDefault="00137744" w:rsidP="00CC2E2A">
            <w:pPr>
              <w:pStyle w:val="ConsPlusNormal"/>
              <w:ind w:firstLine="0"/>
              <w:rPr>
                <w:rFonts w:ascii="Times New Roman" w:hAnsi="Times New Roman" w:cs="Times New Roman"/>
                <w:sz w:val="28"/>
                <w:szCs w:val="28"/>
              </w:rPr>
            </w:pPr>
            <w:r w:rsidRPr="00316B4E">
              <w:rPr>
                <w:rFonts w:ascii="Times New Roman" w:hAnsi="Times New Roman" w:cs="Times New Roman"/>
                <w:sz w:val="28"/>
                <w:szCs w:val="28"/>
              </w:rPr>
              <w:t xml:space="preserve">- СНиП 12-04-02* - "Безопасность труда в строительстве. Часть 2. Строительное производство";   </w:t>
            </w:r>
          </w:p>
          <w:p w:rsidR="00137744" w:rsidRPr="00316B4E" w:rsidRDefault="00137744" w:rsidP="00DC5E5F">
            <w:pPr>
              <w:jc w:val="both"/>
            </w:pPr>
            <w:r w:rsidRPr="00316B4E">
              <w:t xml:space="preserve">- Градостроительный кодекс Российской Федерации. </w:t>
            </w:r>
          </w:p>
          <w:p w:rsidR="00137744" w:rsidRPr="00316B4E" w:rsidRDefault="00137744" w:rsidP="00DC5E5F">
            <w:pPr>
              <w:jc w:val="both"/>
            </w:pPr>
            <w:r w:rsidRPr="00316B4E">
              <w:t>- Федеральный закон от 27.12.2002 №184-ФЗ «О техническом регулировании.»</w:t>
            </w:r>
          </w:p>
          <w:p w:rsidR="00137744" w:rsidRPr="00316B4E" w:rsidRDefault="00137744" w:rsidP="00DC5E5F">
            <w:pPr>
              <w:jc w:val="both"/>
            </w:pPr>
            <w:r w:rsidRPr="00316B4E">
              <w:t>- РД 5.0281-79 «Организация условий труда. Общие положения»;</w:t>
            </w:r>
          </w:p>
          <w:p w:rsidR="00137744" w:rsidRPr="00316B4E" w:rsidRDefault="00137744" w:rsidP="00DC5E5F">
            <w:pPr>
              <w:jc w:val="both"/>
            </w:pPr>
            <w:r w:rsidRPr="00316B4E">
              <w:t>- Федеральный закон от 10.01.2002 №7-ФЗ «Об охране окружающей среды»;</w:t>
            </w:r>
          </w:p>
          <w:p w:rsidR="00137744" w:rsidRPr="00316B4E" w:rsidRDefault="00137744" w:rsidP="00DC5E5F">
            <w:pPr>
              <w:jc w:val="both"/>
            </w:pPr>
            <w:r w:rsidRPr="00316B4E">
              <w:t>- Федеральный закон от 22.08.2004 №122-ФЗ «Об отходах производства и потребления»;</w:t>
            </w:r>
          </w:p>
          <w:p w:rsidR="00137744" w:rsidRPr="00316B4E" w:rsidRDefault="00137744" w:rsidP="00DC5E5F">
            <w:pPr>
              <w:jc w:val="both"/>
            </w:pPr>
            <w:r w:rsidRPr="00316B4E">
              <w:t xml:space="preserve">- Федеральный закон от 30.03.1999 №52-ФЗ «О санитарно – </w:t>
            </w:r>
            <w:proofErr w:type="gramStart"/>
            <w:r w:rsidRPr="00316B4E">
              <w:t>эпидемиологическом  благополучия</w:t>
            </w:r>
            <w:proofErr w:type="gramEnd"/>
            <w:r w:rsidRPr="00316B4E">
              <w:t xml:space="preserve"> населения»;</w:t>
            </w:r>
          </w:p>
          <w:p w:rsidR="00137744" w:rsidRPr="00316B4E" w:rsidRDefault="00137744" w:rsidP="00DC5E5F">
            <w:pPr>
              <w:jc w:val="both"/>
            </w:pPr>
            <w:r w:rsidRPr="00316B4E">
              <w:t>- СНиП 12-1-2004  - Организация строительства.</w:t>
            </w:r>
          </w:p>
          <w:p w:rsidR="00137744" w:rsidRPr="00316B4E" w:rsidRDefault="00137744" w:rsidP="00DC5E5F">
            <w:pPr>
              <w:jc w:val="both"/>
            </w:pPr>
            <w:r w:rsidRPr="00316B4E">
              <w:t xml:space="preserve">- МДС 12-29.2006. «Методические рекомендации по разработке и оформлению технологической карты»,                                                                                                                              </w:t>
            </w:r>
          </w:p>
          <w:p w:rsidR="00137744" w:rsidRPr="00316B4E" w:rsidRDefault="00137744" w:rsidP="00CC2E2A">
            <w:pPr>
              <w:jc w:val="both"/>
            </w:pPr>
            <w:r w:rsidRPr="00316B4E">
              <w:t>а также согласно инструкций по переключениям в установках, межотраслевым правилам по охране труда при эксплуатации ОПС, паспортам оборудования и инструкциям по эксплуатации завода-изготовителя.</w:t>
            </w:r>
          </w:p>
          <w:p w:rsidR="00137744" w:rsidRPr="00316B4E" w:rsidRDefault="00137744" w:rsidP="00CC2E2A">
            <w:pPr>
              <w:jc w:val="both"/>
              <w:rPr>
                <w:color w:val="000000"/>
              </w:rPr>
            </w:pPr>
            <w:r w:rsidRPr="00316B4E">
              <w:t xml:space="preserve">  </w:t>
            </w:r>
            <w:r w:rsidRPr="00316B4E">
              <w:tab/>
              <w:t>Подрядчик должен п</w:t>
            </w:r>
            <w:r w:rsidRPr="00316B4E">
              <w:rPr>
                <w:kern w:val="32"/>
              </w:rPr>
              <w:t xml:space="preserve">рименять материалы и изделия, конструкции и оборудование, используемые при производстве работ, имеющие паспорта, сертификаты соответствия или декларации о соответствии, технические паспорта, гигиенические и пожарные сертификаты и </w:t>
            </w:r>
            <w:proofErr w:type="gramStart"/>
            <w:r w:rsidRPr="00316B4E">
              <w:rPr>
                <w:kern w:val="32"/>
              </w:rPr>
              <w:t>иные документы</w:t>
            </w:r>
            <w:proofErr w:type="gramEnd"/>
            <w:r w:rsidRPr="00316B4E">
              <w:rPr>
                <w:kern w:val="32"/>
              </w:rPr>
              <w:t xml:space="preserve"> удостоверяющие их качество, при наличии их в соответствии с действующим законодательством.</w:t>
            </w:r>
            <w:r w:rsidRPr="00316B4E">
              <w:rPr>
                <w:color w:val="000000"/>
              </w:rPr>
              <w:t xml:space="preserve"> До начала работ  Подрядчик обязан передать Заказчику копии технических паспортов и сертификатов на применяемые материалы до их монтажа с целью проверки Заказчиком соответствия проекту данных </w:t>
            </w:r>
            <w:r w:rsidRPr="00316B4E">
              <w:rPr>
                <w:color w:val="000000"/>
              </w:rPr>
              <w:lastRenderedPageBreak/>
              <w:t>материалов во избежание фальсификации продукции.</w:t>
            </w:r>
          </w:p>
          <w:p w:rsidR="00137744" w:rsidRPr="00316B4E" w:rsidRDefault="00137744" w:rsidP="0015086B">
            <w:pPr>
              <w:jc w:val="both"/>
            </w:pPr>
            <w:r w:rsidRPr="00316B4E">
              <w:t xml:space="preserve">            Надзор за соблюдением установленных требований к качеству работ, а также за полнотой и качеством производственно-технической документации, своевременным составлением актов, входит в обязанности строительного контроля, а также,  организации исполняющей работы. </w:t>
            </w:r>
          </w:p>
          <w:p w:rsidR="00137744" w:rsidRPr="00316B4E" w:rsidRDefault="00137744" w:rsidP="0015086B">
            <w:pPr>
              <w:jc w:val="both"/>
            </w:pPr>
            <w:r w:rsidRPr="00316B4E">
              <w:t xml:space="preserve">      Контроль за </w:t>
            </w:r>
            <w:proofErr w:type="gramStart"/>
            <w:r w:rsidRPr="00316B4E">
              <w:t>качеством  и</w:t>
            </w:r>
            <w:proofErr w:type="gramEnd"/>
            <w:r w:rsidRPr="00316B4E">
              <w:t xml:space="preserve"> полнотой выполнения работ осуществляется представителем Заказчика. Заказчик в любое время имеет право проверить работу Подрядчика  в части порядка (технологии) выполнения  работ, качества применяемых строительных  материалов и изделий,  качества и  технических характеристик используемой оснастки, инструментов и механизмов, квалификацию участвующих в производстве работ специалистов.</w:t>
            </w:r>
          </w:p>
          <w:p w:rsidR="00137744" w:rsidRPr="00316B4E" w:rsidRDefault="00137744" w:rsidP="00CC2E2A">
            <w:pPr>
              <w:pStyle w:val="ConsPlusNormal"/>
              <w:ind w:firstLine="709"/>
              <w:rPr>
                <w:rFonts w:ascii="Times New Roman" w:hAnsi="Times New Roman" w:cs="Times New Roman"/>
                <w:sz w:val="28"/>
                <w:szCs w:val="28"/>
              </w:rPr>
            </w:pPr>
            <w:r w:rsidRPr="00316B4E">
              <w:rPr>
                <w:rFonts w:ascii="Times New Roman" w:hAnsi="Times New Roman" w:cs="Times New Roman"/>
                <w:sz w:val="28"/>
                <w:szCs w:val="28"/>
              </w:rPr>
              <w:t>Требования к техническим характеристикам работ:</w:t>
            </w:r>
          </w:p>
          <w:p w:rsidR="00137744" w:rsidRPr="00316B4E" w:rsidRDefault="00137744" w:rsidP="00CC2E2A">
            <w:pPr>
              <w:ind w:firstLine="709"/>
              <w:jc w:val="both"/>
            </w:pPr>
            <w:r w:rsidRPr="00316B4E">
              <w:t>1.</w:t>
            </w:r>
            <w:r w:rsidR="003F2A09">
              <w:t xml:space="preserve"> </w:t>
            </w:r>
            <w:r w:rsidRPr="00316B4E">
              <w:t>Подрядчик при выполнении работ учитывает существующее положение строительных конструкций.</w:t>
            </w:r>
          </w:p>
          <w:p w:rsidR="00137744" w:rsidRPr="00316B4E" w:rsidRDefault="00137744" w:rsidP="00CC2E2A">
            <w:pPr>
              <w:ind w:firstLine="709"/>
              <w:jc w:val="both"/>
            </w:pPr>
            <w:r w:rsidRPr="00316B4E">
              <w:t>2. Оборудование системы охранно-пожарной и тревожной сигнализации, устанавливаемое в помещениях объекта, должно быть устойчивым к внешним воздействиям (температура воздуха 0…+40° С, влажность до 95% без конденсации). Системы должны функционировать круглосуточно. Приёмно-контрольные приборы должны быть установлены в местах постоянного пребывания персонала. Технические средства должны работать от выделенной однофазной сети переменного тока 220 В, 50 Гц, при колебаниях напряжения в сети в пределах от +10% до –15% и частоты ±1 Гц.</w:t>
            </w:r>
          </w:p>
          <w:p w:rsidR="00137744" w:rsidRPr="00316B4E" w:rsidRDefault="00137744" w:rsidP="00CC2E2A">
            <w:pPr>
              <w:ind w:firstLine="709"/>
              <w:jc w:val="both"/>
            </w:pPr>
            <w:r w:rsidRPr="00316B4E">
              <w:t>3. Прокладка шлейфов должна производиться с наименьшим ущербом для отделки и дизайна помещений, кабельные проводные линии должны быть проложены в кабель-каналах или в гофрированных трубах по согласованию с Заказчиком.</w:t>
            </w:r>
          </w:p>
          <w:p w:rsidR="00137744" w:rsidRPr="00316B4E" w:rsidRDefault="00137744" w:rsidP="00E93563">
            <w:pPr>
              <w:jc w:val="both"/>
              <w:rPr>
                <w:color w:val="000000"/>
              </w:rPr>
            </w:pPr>
            <w:r w:rsidRPr="00316B4E">
              <w:rPr>
                <w:color w:val="000000"/>
              </w:rPr>
              <w:t xml:space="preserve">      </w:t>
            </w:r>
          </w:p>
        </w:tc>
      </w:tr>
      <w:bookmarkEnd w:id="1"/>
    </w:tbl>
    <w:p w:rsidR="00137744" w:rsidRPr="001F6931" w:rsidRDefault="00137744" w:rsidP="00F269AC">
      <w:pPr>
        <w:jc w:val="both"/>
        <w:rPr>
          <w:color w:val="000000"/>
        </w:rPr>
      </w:pPr>
    </w:p>
    <w:p w:rsidR="00137744" w:rsidRPr="001F6931" w:rsidRDefault="00137744" w:rsidP="00F269AC">
      <w:pPr>
        <w:jc w:val="center"/>
        <w:rPr>
          <w:color w:val="000000"/>
        </w:rPr>
      </w:pPr>
      <w:r w:rsidRPr="001F6931">
        <w:rPr>
          <w:color w:val="000000"/>
        </w:rPr>
        <w:t>РАЗДЕЛ 9. ТРЕБОВАНИЯ К ОСОБЫМ УСЛОВИЯМ РАБОТ</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316B4E" w:rsidRDefault="00AE1713" w:rsidP="0015086B">
            <w:pPr>
              <w:jc w:val="both"/>
            </w:pPr>
            <w:r>
              <w:t xml:space="preserve">    </w:t>
            </w:r>
            <w:r w:rsidR="00137744" w:rsidRPr="00316B4E">
              <w:t>Производство работ будет вестись на территории действующего режимного предприятия, в связи с этим к подрядчику предъявляются   следующие требования:</w:t>
            </w:r>
          </w:p>
          <w:p w:rsidR="00137744" w:rsidRPr="00316B4E" w:rsidRDefault="00137744" w:rsidP="0015086B">
            <w:pPr>
              <w:jc w:val="both"/>
            </w:pPr>
            <w:r w:rsidRPr="00316B4E">
              <w:t xml:space="preserve">      - Наличие лицензии на вид деятельности на осуществление работ с  использованием сведений, составляющих государственную тайну (ФСБ).</w:t>
            </w:r>
          </w:p>
          <w:p w:rsidR="00137744" w:rsidRPr="00316B4E" w:rsidRDefault="00137744" w:rsidP="0015086B">
            <w:r w:rsidRPr="00316B4E">
              <w:t xml:space="preserve">     - Наличие лицензии Министерства РФ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облуживанию и ремонту средств обеспечения пожарной безопасности зданий и сооружений </w:t>
            </w:r>
          </w:p>
          <w:p w:rsidR="00137744" w:rsidRPr="00316B4E" w:rsidRDefault="00137744" w:rsidP="0015086B">
            <w:pPr>
              <w:jc w:val="both"/>
            </w:pPr>
            <w:r w:rsidRPr="00316B4E">
              <w:t xml:space="preserve">    -</w:t>
            </w:r>
            <w:r w:rsidR="003F2A09">
              <w:t xml:space="preserve">  </w:t>
            </w:r>
            <w:r w:rsidRPr="00316B4E">
              <w:t xml:space="preserve">Опыт выполнения аналогичных работ не менее 3-х лет; </w:t>
            </w:r>
          </w:p>
          <w:p w:rsidR="00137744" w:rsidRPr="00316B4E" w:rsidRDefault="00137744" w:rsidP="0015086B">
            <w:pPr>
              <w:jc w:val="both"/>
            </w:pPr>
            <w:r w:rsidRPr="00316B4E">
              <w:t xml:space="preserve">     - Производство монтажных  работ в существующем здании в стесненных условиях: с наличием в зоне производства работ технологического оборудования или загромождающих предметов (лабораторное оборудование, мебель и т. п.).</w:t>
            </w:r>
          </w:p>
          <w:p w:rsidR="000B0282" w:rsidRDefault="000B0282" w:rsidP="00E93563">
            <w:pPr>
              <w:ind w:right="-3"/>
              <w:jc w:val="both"/>
              <w:rPr>
                <w:iCs/>
              </w:rPr>
            </w:pPr>
            <w:r>
              <w:rPr>
                <w:iCs/>
              </w:rPr>
              <w:lastRenderedPageBreak/>
              <w:t xml:space="preserve">  - Наличие Свидетельства</w:t>
            </w:r>
            <w:r w:rsidRPr="000B0282">
              <w:rPr>
                <w:iCs/>
              </w:rPr>
              <w:t xml:space="preserve"> СРО о до</w:t>
            </w:r>
            <w:r>
              <w:rPr>
                <w:iCs/>
              </w:rPr>
              <w:t xml:space="preserve">пуске к определенному виду </w:t>
            </w:r>
            <w:r w:rsidRPr="000B0282">
              <w:rPr>
                <w:iCs/>
              </w:rPr>
              <w:t>или</w:t>
            </w:r>
            <w:r>
              <w:rPr>
                <w:iCs/>
              </w:rPr>
              <w:t xml:space="preserve"> видам работ, которые оказывают влияние на безопасность объектов капитального строительства: </w:t>
            </w:r>
          </w:p>
          <w:p w:rsidR="00137744" w:rsidRDefault="000B0282" w:rsidP="00E93563">
            <w:pPr>
              <w:ind w:right="-3"/>
              <w:jc w:val="both"/>
              <w:rPr>
                <w:iCs/>
              </w:rPr>
            </w:pPr>
            <w:r>
              <w:rPr>
                <w:iCs/>
              </w:rPr>
              <w:t xml:space="preserve">   Раздел </w:t>
            </w:r>
            <w:r>
              <w:rPr>
                <w:iCs/>
                <w:lang w:val="en-US"/>
              </w:rPr>
              <w:t>II</w:t>
            </w:r>
            <w:r w:rsidRPr="000B0282">
              <w:rPr>
                <w:iCs/>
              </w:rPr>
              <w:t xml:space="preserve"> </w:t>
            </w:r>
            <w:r w:rsidR="00904AA2">
              <w:rPr>
                <w:iCs/>
              </w:rPr>
              <w:t xml:space="preserve">Виды работ по подготовке проектной документации </w:t>
            </w:r>
            <w:r w:rsidRPr="000B0282">
              <w:rPr>
                <w:iCs/>
              </w:rPr>
              <w:t>-</w:t>
            </w:r>
            <w:r>
              <w:rPr>
                <w:iCs/>
              </w:rPr>
              <w:t xml:space="preserve"> п. 4.5 - работы по подготовке проектов внутренних, диспетчеризации, автоматизации и управления инженерными системами, </w:t>
            </w:r>
          </w:p>
          <w:p w:rsidR="000B0282" w:rsidRPr="00904AA2" w:rsidRDefault="000B0282" w:rsidP="00904AA2">
            <w:pPr>
              <w:ind w:right="-3"/>
              <w:jc w:val="both"/>
              <w:rPr>
                <w:iCs/>
              </w:rPr>
            </w:pPr>
            <w:r>
              <w:rPr>
                <w:iCs/>
              </w:rPr>
              <w:t>п. 10 –работы по подготовке проектов мероприятий по об</w:t>
            </w:r>
            <w:r w:rsidR="00904AA2">
              <w:rPr>
                <w:iCs/>
              </w:rPr>
              <w:t>еспечению пожарной безопасности.</w:t>
            </w:r>
            <w:r>
              <w:rPr>
                <w:iCs/>
              </w:rPr>
              <w:t xml:space="preserve">  </w:t>
            </w:r>
          </w:p>
        </w:tc>
      </w:tr>
    </w:tbl>
    <w:p w:rsidR="00137744" w:rsidRPr="001F6931" w:rsidRDefault="00137744" w:rsidP="00F269AC">
      <w:pPr>
        <w:jc w:val="center"/>
        <w:rPr>
          <w:color w:val="000000"/>
        </w:rPr>
      </w:pPr>
    </w:p>
    <w:p w:rsidR="00137744" w:rsidRPr="001F6931" w:rsidRDefault="00137744" w:rsidP="00316B4E">
      <w:pPr>
        <w:jc w:val="center"/>
        <w:rPr>
          <w:color w:val="000000"/>
        </w:rPr>
      </w:pPr>
      <w:r w:rsidRPr="001F6931">
        <w:rPr>
          <w:color w:val="000000"/>
        </w:rPr>
        <w:t>РАЗДЕЛ 10. ТРЕБОВАНИЯ К СРОКУ И (ИЛИ) ОБЪЕМУ ПРЕДОСТАВЛЕНИЯ ГАРАНТИЙ</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316B4E" w:rsidRDefault="003F2A09" w:rsidP="00877CFC">
            <w:pPr>
              <w:pStyle w:val="32"/>
              <w:spacing w:after="0" w:line="240" w:lineRule="atLeast"/>
              <w:ind w:left="0"/>
              <w:jc w:val="both"/>
              <w:rPr>
                <w:snapToGrid w:val="0"/>
                <w:sz w:val="28"/>
                <w:szCs w:val="28"/>
              </w:rPr>
            </w:pPr>
            <w:r>
              <w:rPr>
                <w:snapToGrid w:val="0"/>
                <w:color w:val="000000"/>
                <w:sz w:val="28"/>
                <w:szCs w:val="28"/>
              </w:rPr>
              <w:t xml:space="preserve">      </w:t>
            </w:r>
            <w:r w:rsidR="00137744" w:rsidRPr="00316B4E">
              <w:rPr>
                <w:snapToGrid w:val="0"/>
                <w:color w:val="000000"/>
                <w:sz w:val="28"/>
                <w:szCs w:val="28"/>
              </w:rPr>
              <w:t xml:space="preserve">Продолжительность гарантийного срока для работ и устанавливаемого оборудования составляет 24 (двадцать четыре) месяца от даты подписания Акта приемки выполненных работ. </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Если вследствие неисполнения или ненадлежащего исполнения Подрядчиком обязательств оборудование не может эксплуатироваться,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137744" w:rsidRPr="00316B4E" w:rsidRDefault="00137744" w:rsidP="00780076">
            <w:pPr>
              <w:pStyle w:val="32"/>
              <w:spacing w:after="0" w:line="240" w:lineRule="atLeast"/>
              <w:ind w:left="0"/>
              <w:jc w:val="both"/>
              <w:rPr>
                <w:color w:val="000000"/>
                <w:sz w:val="28"/>
                <w:szCs w:val="28"/>
              </w:rPr>
            </w:pPr>
            <w:r w:rsidRPr="00316B4E">
              <w:rPr>
                <w:snapToGrid w:val="0"/>
                <w:color w:val="000000"/>
                <w:sz w:val="28"/>
                <w:szCs w:val="28"/>
              </w:rPr>
              <w:t>Гарантия качества результата выполнения работ распространяется на все составляющие результата работы.</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 им третьими лицами.</w:t>
            </w:r>
          </w:p>
          <w:p w:rsidR="00137744" w:rsidRPr="00316B4E" w:rsidRDefault="00137744" w:rsidP="00780076">
            <w:pPr>
              <w:pStyle w:val="32"/>
              <w:spacing w:after="0" w:line="240" w:lineRule="atLeast"/>
              <w:ind w:left="0"/>
              <w:jc w:val="both"/>
              <w:rPr>
                <w:snapToGrid w:val="0"/>
                <w:color w:val="000000"/>
                <w:sz w:val="28"/>
                <w:szCs w:val="28"/>
              </w:rPr>
            </w:pPr>
            <w:r w:rsidRPr="00316B4E">
              <w:rPr>
                <w:color w:val="000000"/>
                <w:sz w:val="28"/>
                <w:szCs w:val="28"/>
              </w:rPr>
              <w:t xml:space="preserve">При обнаружении Дефектов в Гарантийный период Заказчик </w:t>
            </w:r>
            <w:r w:rsidRPr="00316B4E">
              <w:rPr>
                <w:snapToGrid w:val="0"/>
                <w:color w:val="000000"/>
                <w:sz w:val="28"/>
                <w:szCs w:val="28"/>
              </w:rPr>
              <w:t>назначает Комиссию для расследования причин случившегося,</w:t>
            </w:r>
            <w:r w:rsidRPr="00316B4E">
              <w:rPr>
                <w:color w:val="000000"/>
                <w:sz w:val="28"/>
                <w:szCs w:val="28"/>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w:t>
            </w:r>
          </w:p>
          <w:p w:rsidR="00137744" w:rsidRPr="00316B4E" w:rsidRDefault="00137744" w:rsidP="00780076">
            <w:pPr>
              <w:pStyle w:val="32"/>
              <w:spacing w:after="0" w:line="240" w:lineRule="atLeast"/>
              <w:ind w:left="0"/>
              <w:jc w:val="both"/>
              <w:rPr>
                <w:snapToGrid w:val="0"/>
                <w:color w:val="000000"/>
                <w:sz w:val="28"/>
                <w:szCs w:val="28"/>
              </w:rPr>
            </w:pPr>
            <w:r w:rsidRPr="00316B4E">
              <w:rPr>
                <w:color w:val="000000"/>
                <w:sz w:val="28"/>
                <w:szCs w:val="28"/>
              </w:rPr>
              <w:t>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 xml:space="preserve">Течение срока исковой давности начинается с даты вручения указанного заявления о недостатках непосредственно Подрядчику либо с даты отправления заявления по почте или факсу. </w:t>
            </w:r>
          </w:p>
          <w:p w:rsidR="00137744" w:rsidRPr="00316B4E" w:rsidRDefault="00137744" w:rsidP="00780076">
            <w:pPr>
              <w:pStyle w:val="32"/>
              <w:spacing w:after="0" w:line="240" w:lineRule="atLeast"/>
              <w:ind w:left="0"/>
              <w:jc w:val="both"/>
              <w:rPr>
                <w:color w:val="000000"/>
                <w:sz w:val="28"/>
                <w:szCs w:val="28"/>
              </w:rPr>
            </w:pPr>
            <w:r w:rsidRPr="00316B4E">
              <w:rPr>
                <w:color w:val="000000"/>
                <w:sz w:val="28"/>
                <w:szCs w:val="28"/>
              </w:rPr>
              <w:t>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Дефектов, являющихся следствием нарушения Подрядчиком обязательств, а также, в случае необходимости, повторно выполнить отдельные виды работ.</w:t>
            </w:r>
          </w:p>
          <w:p w:rsidR="00137744" w:rsidRPr="00316B4E" w:rsidRDefault="00137744" w:rsidP="00780076">
            <w:pPr>
              <w:pStyle w:val="32"/>
              <w:spacing w:after="0" w:line="240" w:lineRule="atLeast"/>
              <w:ind w:left="0"/>
              <w:jc w:val="both"/>
              <w:rPr>
                <w:color w:val="000000"/>
                <w:sz w:val="28"/>
                <w:szCs w:val="28"/>
              </w:rPr>
            </w:pPr>
            <w:bookmarkStart w:id="3" w:name="_Ref12191979"/>
            <w:r w:rsidRPr="00316B4E">
              <w:rPr>
                <w:color w:val="000000"/>
                <w:sz w:val="28"/>
                <w:szCs w:val="28"/>
              </w:rPr>
              <w:t xml:space="preserve">Если замены и восстановления, выполненные Подрядчиком в Гарантийный срок, влекут за собой снижение установленных Проектом (рабочей документацией) параметров эксплуатации, Заказчик может в разумный срок </w:t>
            </w:r>
            <w:r w:rsidRPr="00316B4E">
              <w:rPr>
                <w:color w:val="000000"/>
                <w:sz w:val="28"/>
                <w:szCs w:val="28"/>
              </w:rPr>
              <w:lastRenderedPageBreak/>
              <w:t>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w:t>
            </w:r>
          </w:p>
          <w:p w:rsidR="00137744" w:rsidRPr="00316B4E" w:rsidRDefault="00137744" w:rsidP="00780076">
            <w:pPr>
              <w:pStyle w:val="32"/>
              <w:spacing w:after="0" w:line="240" w:lineRule="atLeast"/>
              <w:ind w:left="0"/>
              <w:jc w:val="both"/>
              <w:rPr>
                <w:color w:val="000000"/>
                <w:sz w:val="28"/>
                <w:szCs w:val="28"/>
              </w:rPr>
            </w:pPr>
            <w:r w:rsidRPr="00316B4E">
              <w:rPr>
                <w:color w:val="000000"/>
                <w:sz w:val="28"/>
                <w:szCs w:val="28"/>
              </w:rPr>
              <w:t xml:space="preserve">Ответственность Подрядчика </w:t>
            </w:r>
            <w:bookmarkEnd w:id="3"/>
            <w:r w:rsidRPr="00316B4E">
              <w:rPr>
                <w:color w:val="000000"/>
                <w:sz w:val="28"/>
                <w:szCs w:val="28"/>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137744" w:rsidRPr="00316B4E" w:rsidRDefault="00137744" w:rsidP="00780076">
            <w:pPr>
              <w:pStyle w:val="32"/>
              <w:spacing w:after="0" w:line="240" w:lineRule="atLeast"/>
              <w:ind w:left="0"/>
              <w:jc w:val="both"/>
              <w:rPr>
                <w:color w:val="000000"/>
                <w:sz w:val="28"/>
                <w:szCs w:val="28"/>
              </w:rPr>
            </w:pPr>
            <w:r w:rsidRPr="00316B4E">
              <w:rPr>
                <w:color w:val="000000"/>
                <w:sz w:val="28"/>
                <w:szCs w:val="28"/>
              </w:rPr>
              <w:t>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w:t>
            </w:r>
            <w:r w:rsidR="00AE1713">
              <w:rPr>
                <w:snapToGrid w:val="0"/>
                <w:color w:val="000000"/>
                <w:sz w:val="28"/>
                <w:szCs w:val="28"/>
              </w:rPr>
              <w:t xml:space="preserve"> предусмотренные п. 18.2.1. Договора</w:t>
            </w:r>
            <w:r w:rsidRPr="00316B4E">
              <w:rPr>
                <w:snapToGrid w:val="0"/>
                <w:color w:val="000000"/>
                <w:sz w:val="28"/>
                <w:szCs w:val="28"/>
              </w:rPr>
              <w:t>.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 xml:space="preserve">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316B4E">
              <w:rPr>
                <w:color w:val="000000"/>
                <w:sz w:val="28"/>
                <w:szCs w:val="28"/>
              </w:rPr>
              <w:t>поднять вопрос о расторжении Договора</w:t>
            </w:r>
            <w:r w:rsidRPr="00316B4E">
              <w:rPr>
                <w:snapToGrid w:val="0"/>
                <w:color w:val="000000"/>
                <w:sz w:val="28"/>
                <w:szCs w:val="28"/>
              </w:rPr>
              <w:t xml:space="preserve"> и потребовать возмещения причиненных убытков и уплаты штрафных санкций</w:t>
            </w:r>
            <w:r w:rsidR="00AE1713">
              <w:rPr>
                <w:snapToGrid w:val="0"/>
                <w:color w:val="000000"/>
                <w:sz w:val="28"/>
                <w:szCs w:val="28"/>
              </w:rPr>
              <w:t xml:space="preserve">, </w:t>
            </w:r>
            <w:r w:rsidR="00AE1713" w:rsidRPr="00AE1713">
              <w:rPr>
                <w:snapToGrid w:val="0"/>
                <w:color w:val="000000"/>
                <w:sz w:val="28"/>
                <w:szCs w:val="28"/>
              </w:rPr>
              <w:t>предусмотренные п. 18.2.1. Договора.</w:t>
            </w:r>
          </w:p>
          <w:p w:rsidR="00137744" w:rsidRPr="00316B4E" w:rsidRDefault="00137744" w:rsidP="00780076">
            <w:pPr>
              <w:pStyle w:val="32"/>
              <w:spacing w:after="0" w:line="240" w:lineRule="atLeast"/>
              <w:ind w:left="0"/>
              <w:jc w:val="both"/>
              <w:rPr>
                <w:snapToGrid w:val="0"/>
                <w:color w:val="000000"/>
                <w:sz w:val="28"/>
                <w:szCs w:val="28"/>
              </w:rPr>
            </w:pPr>
            <w:r w:rsidRPr="00316B4E">
              <w:rPr>
                <w:snapToGrid w:val="0"/>
                <w:color w:val="000000"/>
                <w:sz w:val="28"/>
                <w:szCs w:val="28"/>
              </w:rPr>
              <w:t>После устранения Подрядчиком Недостатков/Дефектов, отмеченных в Акте, составляется акт устранения недостатков/дефектов.</w:t>
            </w:r>
          </w:p>
          <w:p w:rsidR="00137744" w:rsidRPr="00316B4E" w:rsidRDefault="00137744" w:rsidP="00780076">
            <w:pPr>
              <w:pStyle w:val="32"/>
              <w:spacing w:after="0" w:line="240" w:lineRule="atLeast"/>
              <w:ind w:left="0"/>
              <w:jc w:val="both"/>
              <w:rPr>
                <w:color w:val="000000"/>
                <w:sz w:val="28"/>
                <w:szCs w:val="28"/>
              </w:rPr>
            </w:pPr>
            <w:r w:rsidRPr="00316B4E">
              <w:rPr>
                <w:color w:val="000000"/>
                <w:sz w:val="28"/>
                <w:szCs w:val="28"/>
              </w:rPr>
              <w:t xml:space="preserve">Подрядчик не несет ответственности за нарушение правил технической эксплуатации оборудования </w:t>
            </w:r>
            <w:r w:rsidRPr="00316B4E">
              <w:rPr>
                <w:sz w:val="28"/>
                <w:szCs w:val="28"/>
              </w:rPr>
              <w:t>в Гарантийный срок.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будем производится гарантийное обслуживание за счет Подрядчика.</w:t>
            </w:r>
          </w:p>
          <w:p w:rsidR="00137744" w:rsidRPr="001F6931" w:rsidRDefault="00137744" w:rsidP="00E93563">
            <w:pPr>
              <w:jc w:val="both"/>
              <w:rPr>
                <w:i/>
                <w:iCs/>
                <w:color w:val="000000"/>
                <w:sz w:val="24"/>
                <w:szCs w:val="24"/>
              </w:rPr>
            </w:pPr>
          </w:p>
        </w:tc>
      </w:tr>
    </w:tbl>
    <w:p w:rsidR="00316B4E" w:rsidRDefault="00316B4E" w:rsidP="00F269AC">
      <w:pPr>
        <w:jc w:val="center"/>
        <w:rPr>
          <w:color w:val="000000"/>
        </w:rPr>
      </w:pPr>
    </w:p>
    <w:p w:rsidR="00137744" w:rsidRPr="001F6931" w:rsidRDefault="00137744" w:rsidP="00F269AC">
      <w:pPr>
        <w:jc w:val="center"/>
        <w:rPr>
          <w:color w:val="000000"/>
        </w:rPr>
      </w:pPr>
      <w:r w:rsidRPr="001F6931">
        <w:rPr>
          <w:color w:val="000000"/>
        </w:rPr>
        <w:t>РАЗДЕЛ 11. ТРЕБОВАНИЯ К БЕЗОПАСНОСТИ ВЫПОЛНЯЕМЫХ РАБОТ</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316B4E">
        <w:tc>
          <w:tcPr>
            <w:tcW w:w="9606" w:type="dxa"/>
          </w:tcPr>
          <w:p w:rsidR="00137744" w:rsidRPr="00316B4E" w:rsidRDefault="00137744" w:rsidP="00780076">
            <w:pPr>
              <w:pStyle w:val="Default"/>
              <w:rPr>
                <w:sz w:val="28"/>
                <w:szCs w:val="28"/>
              </w:rPr>
            </w:pPr>
            <w:r w:rsidRPr="00316B4E">
              <w:rPr>
                <w:sz w:val="28"/>
                <w:szCs w:val="28"/>
              </w:rPr>
              <w:t xml:space="preserve">         Монтажно-наладочные работы следует начинать только </w:t>
            </w:r>
            <w:r w:rsidR="00316B4E" w:rsidRPr="00316B4E">
              <w:rPr>
                <w:sz w:val="28"/>
                <w:szCs w:val="28"/>
              </w:rPr>
              <w:t xml:space="preserve">после выполнения мероприятий </w:t>
            </w:r>
            <w:r w:rsidRPr="00316B4E">
              <w:rPr>
                <w:sz w:val="28"/>
                <w:szCs w:val="28"/>
              </w:rPr>
              <w:t xml:space="preserve">техники безопасности согласно СНиП 12-03-2001, </w:t>
            </w:r>
            <w:r w:rsidRPr="00316B4E">
              <w:rPr>
                <w:sz w:val="28"/>
                <w:szCs w:val="28"/>
              </w:rPr>
              <w:lastRenderedPageBreak/>
              <w:t xml:space="preserve">12-04-2002. </w:t>
            </w:r>
          </w:p>
          <w:p w:rsidR="00137744" w:rsidRPr="00316B4E" w:rsidRDefault="00137744" w:rsidP="00780076">
            <w:pPr>
              <w:pStyle w:val="Default"/>
              <w:rPr>
                <w:sz w:val="28"/>
                <w:szCs w:val="28"/>
              </w:rPr>
            </w:pPr>
            <w:r w:rsidRPr="00316B4E">
              <w:rPr>
                <w:sz w:val="28"/>
                <w:szCs w:val="28"/>
              </w:rPr>
              <w:t xml:space="preserve">         Работу с техническими средствами сигнализации необходимо производить с соблюдением ПУЭ. </w:t>
            </w:r>
          </w:p>
          <w:p w:rsidR="00137744" w:rsidRPr="00316B4E" w:rsidRDefault="00137744" w:rsidP="00780076">
            <w:pPr>
              <w:jc w:val="both"/>
              <w:rPr>
                <w:i/>
                <w:iCs/>
                <w:color w:val="000000"/>
              </w:rPr>
            </w:pPr>
            <w:r w:rsidRPr="00316B4E">
              <w:t xml:space="preserve">          При работе с ручными электроинструментами необходимо соблюдать требования ГОСТ 12.2.013-87.</w:t>
            </w:r>
          </w:p>
          <w:p w:rsidR="00137744" w:rsidRPr="00316B4E" w:rsidRDefault="00137744" w:rsidP="009A5C07">
            <w:pPr>
              <w:pStyle w:val="Default"/>
              <w:jc w:val="both"/>
              <w:rPr>
                <w:sz w:val="28"/>
                <w:szCs w:val="28"/>
              </w:rPr>
            </w:pPr>
            <w:r w:rsidRPr="00316B4E">
              <w:rPr>
                <w:sz w:val="28"/>
                <w:szCs w:val="28"/>
              </w:rPr>
              <w:t xml:space="preserve">          При работе с клеями следует соблюдать меры предосторожности и правила безопасности в соответствии с требованиями ГОСТ 12.1.007-76 и ТУ 38-103-211-76. </w:t>
            </w:r>
          </w:p>
          <w:p w:rsidR="00137744" w:rsidRPr="00316B4E" w:rsidRDefault="00137744" w:rsidP="00780076">
            <w:pPr>
              <w:pStyle w:val="Default"/>
              <w:jc w:val="both"/>
              <w:rPr>
                <w:sz w:val="28"/>
                <w:szCs w:val="28"/>
              </w:rPr>
            </w:pPr>
            <w:r w:rsidRPr="00316B4E">
              <w:rPr>
                <w:sz w:val="28"/>
                <w:szCs w:val="28"/>
              </w:rPr>
              <w:t xml:space="preserve">          При работе на высоте необходимо использовать только приставные лестницы, стремянки, строительные леса. Применение подручных средств категорически запрещается. При пользовании приставными лестницами обязательно присутствие второго человека. Нижние концы лестницы должны иметь упоры в виде металлических шипов или резиновых наконечников. </w:t>
            </w:r>
          </w:p>
          <w:p w:rsidR="00137744" w:rsidRPr="00316B4E" w:rsidRDefault="00137744" w:rsidP="00E93563">
            <w:pPr>
              <w:jc w:val="both"/>
              <w:rPr>
                <w:color w:val="000000"/>
              </w:rPr>
            </w:pPr>
            <w:r w:rsidRPr="00316B4E">
              <w:t xml:space="preserve">          При монтаже, наладке и техническом обслуживании автоматической системы сигнализации необходимо руководствоваться также разделами по технике безопасности, технической документацией предприятий-изготовителей, ведомственными инструкциями и указаниями по технике безопасности при монтаже и наладке приборов и средств сигнализации, в </w:t>
            </w:r>
            <w:r w:rsidRPr="00316B4E">
              <w:rPr>
                <w:i/>
                <w:iCs/>
                <w:color w:val="000000"/>
              </w:rPr>
              <w:t xml:space="preserve"> </w:t>
            </w:r>
            <w:r w:rsidRPr="00316B4E">
              <w:rPr>
                <w:color w:val="000000"/>
              </w:rPr>
              <w:t>том числе следующими нормативными документами:</w:t>
            </w:r>
          </w:p>
          <w:p w:rsidR="00137744" w:rsidRPr="00316B4E" w:rsidRDefault="00137744" w:rsidP="009A5C07">
            <w:pPr>
              <w:jc w:val="both"/>
            </w:pPr>
            <w:r w:rsidRPr="00316B4E">
              <w:t xml:space="preserve">        Требования по обеспечению производства  строительно – 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в том числе: </w:t>
            </w:r>
          </w:p>
          <w:p w:rsidR="00137744" w:rsidRPr="00316B4E" w:rsidRDefault="00137744" w:rsidP="009A5C07">
            <w:pPr>
              <w:jc w:val="both"/>
            </w:pPr>
            <w:r w:rsidRPr="00316B4E">
              <w:t xml:space="preserve">          Технический регламент о требованиях пожарной безопасности №123 – ФЗ от 22 июля 2008г.</w:t>
            </w:r>
          </w:p>
          <w:p w:rsidR="00137744" w:rsidRPr="00316B4E" w:rsidRDefault="00137744" w:rsidP="009A5C07">
            <w:pPr>
              <w:jc w:val="both"/>
            </w:pPr>
            <w:r w:rsidRPr="00316B4E">
              <w:t xml:space="preserve">          Технический регламент о безопасности зданий и сооружений №384-ФЗ от 20.12.2009г.</w:t>
            </w:r>
          </w:p>
          <w:p w:rsidR="00137744" w:rsidRPr="00316B4E" w:rsidRDefault="00137744" w:rsidP="009A5C07">
            <w:pPr>
              <w:jc w:val="both"/>
            </w:pPr>
            <w:r w:rsidRPr="00316B4E">
              <w:t xml:space="preserve">          СП 12-136-2002  «</w:t>
            </w:r>
            <w:r w:rsidRPr="00316B4E">
              <w:rPr>
                <w:color w:val="000000"/>
              </w:rPr>
              <w:t xml:space="preserve">Безопасность труда в строительстве. </w:t>
            </w:r>
            <w:r w:rsidRPr="00316B4E">
              <w:t>Решения по охране труда и промышленной  безопасности в проектах организации строительства и проектах производства работ».</w:t>
            </w:r>
          </w:p>
          <w:p w:rsidR="00137744" w:rsidRPr="00316B4E" w:rsidRDefault="00137744" w:rsidP="009A5C07">
            <w:pPr>
              <w:rPr>
                <w:b/>
                <w:bCs/>
              </w:rPr>
            </w:pPr>
            <w:r w:rsidRPr="00316B4E">
              <w:t xml:space="preserve">      ППР -2012  «Правила противопожарного режима  в Российской федерации».</w:t>
            </w:r>
          </w:p>
          <w:p w:rsidR="00137744" w:rsidRPr="00316B4E" w:rsidRDefault="00137744" w:rsidP="009A5C07">
            <w:r w:rsidRPr="00316B4E">
              <w:t xml:space="preserve">     СНиП  12-01-2004  «Организация строительства».</w:t>
            </w:r>
          </w:p>
          <w:p w:rsidR="00137744" w:rsidRPr="00316B4E" w:rsidRDefault="00137744" w:rsidP="009A5C07">
            <w:pPr>
              <w:jc w:val="both"/>
            </w:pPr>
            <w:r w:rsidRPr="00316B4E">
              <w:t xml:space="preserve">     СНиП 12-03-2011 «Безопасность труда в строительстве Часть 1».</w:t>
            </w:r>
          </w:p>
          <w:p w:rsidR="00137744" w:rsidRPr="00316B4E" w:rsidRDefault="00137744" w:rsidP="009A5C07">
            <w:pPr>
              <w:jc w:val="both"/>
            </w:pPr>
            <w:r w:rsidRPr="00316B4E">
              <w:t xml:space="preserve">     СНиП 12-04-2011 «Безопасность труда в строительстве Часть 2».</w:t>
            </w:r>
          </w:p>
          <w:p w:rsidR="00137744" w:rsidRPr="00316B4E" w:rsidRDefault="00137744" w:rsidP="009A5C07">
            <w:pPr>
              <w:jc w:val="both"/>
            </w:pPr>
            <w:r w:rsidRPr="00316B4E">
              <w:t xml:space="preserve">     ГОСТ 23407-78 «ограждения инвентарных строительных площадок и участков производства работ».</w:t>
            </w:r>
          </w:p>
          <w:p w:rsidR="00137744" w:rsidRPr="00316B4E" w:rsidRDefault="00137744" w:rsidP="009A5C07">
            <w:pPr>
              <w:jc w:val="both"/>
            </w:pPr>
            <w:r w:rsidRPr="00316B4E">
              <w:t xml:space="preserve">     ГОСТ  12.1. 046-85  «Нормы освещения строительных площадок».</w:t>
            </w:r>
          </w:p>
          <w:p w:rsidR="00137744" w:rsidRPr="00316B4E" w:rsidRDefault="00137744" w:rsidP="009A5C07">
            <w:pPr>
              <w:jc w:val="both"/>
            </w:pPr>
            <w:r w:rsidRPr="00316B4E">
              <w:t xml:space="preserve">     ППБ 05-86 «Правила пожарной безопасности при производстве строительно – монтажных работ».</w:t>
            </w:r>
          </w:p>
          <w:p w:rsidR="00137744" w:rsidRPr="00316B4E" w:rsidRDefault="00137744" w:rsidP="009A5C07">
            <w:pPr>
              <w:jc w:val="both"/>
            </w:pPr>
            <w:r w:rsidRPr="00316B4E">
              <w:t xml:space="preserve">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к актам освидетельствования работ, конструкций, участков сетей инженерно-технического обеспечения»</w:t>
            </w:r>
          </w:p>
          <w:p w:rsidR="00137744" w:rsidRPr="00316B4E" w:rsidRDefault="00137744" w:rsidP="009A5C07">
            <w:pPr>
              <w:pStyle w:val="aa"/>
              <w:rPr>
                <w:color w:val="000000"/>
              </w:rPr>
            </w:pPr>
            <w:r w:rsidRPr="00316B4E">
              <w:rPr>
                <w:color w:val="000000"/>
              </w:rPr>
              <w:lastRenderedPageBreak/>
              <w:t xml:space="preserve">     СНиП 3.05.05-84* «Технологическое оборудование и технологические трубопроводы»;</w:t>
            </w:r>
          </w:p>
          <w:p w:rsidR="00137744" w:rsidRPr="00316B4E" w:rsidRDefault="00137744" w:rsidP="009A5C07">
            <w:pPr>
              <w:pStyle w:val="aa"/>
              <w:rPr>
                <w:color w:val="000000"/>
              </w:rPr>
            </w:pPr>
            <w:r w:rsidRPr="00316B4E">
              <w:rPr>
                <w:color w:val="000000"/>
              </w:rPr>
              <w:t xml:space="preserve">     Положение о порядке организации и проведения модернизации систем и оборудования атомных станций (АС);</w:t>
            </w:r>
          </w:p>
          <w:p w:rsidR="00137744" w:rsidRPr="00316B4E" w:rsidRDefault="00137744" w:rsidP="009A5C07">
            <w:pPr>
              <w:autoSpaceDE w:val="0"/>
              <w:autoSpaceDN w:val="0"/>
              <w:adjustRightInd w:val="0"/>
              <w:jc w:val="both"/>
              <w:rPr>
                <w:color w:val="000000"/>
              </w:rPr>
            </w:pPr>
            <w:r w:rsidRPr="00316B4E">
              <w:rPr>
                <w:color w:val="000000"/>
              </w:rPr>
              <w:t xml:space="preserve">     Технический регламент о требованиях пожарной безопасности № 123-ФЗ от 22 июля 2008;</w:t>
            </w:r>
          </w:p>
          <w:p w:rsidR="00137744" w:rsidRPr="00316B4E" w:rsidRDefault="00137744" w:rsidP="009A5C07">
            <w:pPr>
              <w:autoSpaceDE w:val="0"/>
              <w:autoSpaceDN w:val="0"/>
              <w:adjustRightInd w:val="0"/>
              <w:jc w:val="both"/>
              <w:rPr>
                <w:color w:val="000000"/>
              </w:rPr>
            </w:pPr>
            <w:r w:rsidRPr="00316B4E">
              <w:rPr>
                <w:color w:val="000000"/>
              </w:rPr>
              <w:t xml:space="preserve">     Технический регламент о безопасности зданий и сооружений N 384-ФЗ от 30 декабря 2009 года;</w:t>
            </w:r>
          </w:p>
          <w:p w:rsidR="00137744" w:rsidRPr="00316B4E" w:rsidRDefault="00137744" w:rsidP="009A5C07">
            <w:pPr>
              <w:jc w:val="both"/>
              <w:rPr>
                <w:color w:val="000000"/>
              </w:rPr>
            </w:pPr>
            <w:r w:rsidRPr="00316B4E">
              <w:rPr>
                <w:color w:val="000000"/>
              </w:rPr>
              <w:t xml:space="preserve">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137744" w:rsidRPr="00316B4E" w:rsidRDefault="00137744" w:rsidP="009A5C07">
            <w:pPr>
              <w:ind w:firstLine="567"/>
              <w:jc w:val="both"/>
              <w:rPr>
                <w:i/>
                <w:iCs/>
                <w:color w:val="000000"/>
              </w:rPr>
            </w:pPr>
          </w:p>
        </w:tc>
      </w:tr>
    </w:tbl>
    <w:p w:rsidR="00137744" w:rsidRPr="00316B4E" w:rsidRDefault="00137744" w:rsidP="00F269AC">
      <w:pPr>
        <w:jc w:val="both"/>
        <w:rPr>
          <w:color w:val="000000"/>
        </w:rPr>
      </w:pPr>
    </w:p>
    <w:p w:rsidR="00137744" w:rsidRPr="001F6931" w:rsidRDefault="00137744" w:rsidP="00F269AC">
      <w:pPr>
        <w:jc w:val="center"/>
        <w:rPr>
          <w:color w:val="000000"/>
        </w:rPr>
      </w:pPr>
      <w:r w:rsidRPr="001F6931">
        <w:rPr>
          <w:color w:val="000000"/>
        </w:rPr>
        <w:t>РАЗДЕЛ 12. ТРЕБОВАНИЯ К РЕЗУЛЬТАТАМ РАБОТ И ПОРЯДКУ ПРИЕМКИ</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316B4E" w:rsidRDefault="00137744" w:rsidP="00C452A9">
            <w:pPr>
              <w:ind w:firstLine="709"/>
              <w:jc w:val="both"/>
            </w:pPr>
            <w:bookmarkStart w:id="4" w:name="OLE_LINK1"/>
            <w:r w:rsidRPr="00316B4E">
              <w:t xml:space="preserve">По окончании при сдаче работ Заказчику, Подрядчик обязан предоставить комплект исполнительной документации, в состав которой должны входить: </w:t>
            </w:r>
          </w:p>
          <w:p w:rsidR="00137744" w:rsidRPr="00316B4E" w:rsidRDefault="00137744" w:rsidP="00C452A9">
            <w:pPr>
              <w:ind w:firstLine="709"/>
              <w:jc w:val="both"/>
            </w:pPr>
            <w:r w:rsidRPr="00316B4E">
              <w:t>- акт о приемке выполненных работ по форме КС-2;</w:t>
            </w:r>
          </w:p>
          <w:p w:rsidR="00137744" w:rsidRPr="00316B4E" w:rsidRDefault="00137744" w:rsidP="00C452A9">
            <w:pPr>
              <w:ind w:firstLine="709"/>
              <w:jc w:val="both"/>
            </w:pPr>
            <w:r w:rsidRPr="00316B4E">
              <w:t>- справка о стоимости выполненных работ и затрат по форме КС-3;</w:t>
            </w:r>
          </w:p>
          <w:p w:rsidR="00137744" w:rsidRPr="00316B4E" w:rsidRDefault="00137744" w:rsidP="00C452A9">
            <w:pPr>
              <w:ind w:firstLine="709"/>
              <w:jc w:val="both"/>
            </w:pPr>
            <w:r w:rsidRPr="00316B4E">
              <w:t>-исполнительные структурные схемы расположения  извещателей;</w:t>
            </w:r>
          </w:p>
          <w:p w:rsidR="00137744" w:rsidRPr="00316B4E" w:rsidRDefault="00137744" w:rsidP="00C452A9">
            <w:pPr>
              <w:ind w:firstLine="709"/>
              <w:jc w:val="both"/>
            </w:pPr>
            <w:r w:rsidRPr="00316B4E">
              <w:t>-исполнительные схемы прокладки кабельных и проводных трасс;</w:t>
            </w:r>
          </w:p>
          <w:p w:rsidR="00137744" w:rsidRPr="00316B4E" w:rsidRDefault="00137744" w:rsidP="00C452A9">
            <w:pPr>
              <w:ind w:firstLine="709"/>
              <w:jc w:val="both"/>
            </w:pPr>
            <w:r w:rsidRPr="00316B4E">
              <w:t>-паспорта на все установленное оборудование и изделия;</w:t>
            </w:r>
          </w:p>
          <w:p w:rsidR="00137744" w:rsidRPr="00316B4E" w:rsidRDefault="00137744" w:rsidP="00C452A9">
            <w:pPr>
              <w:ind w:firstLine="709"/>
              <w:jc w:val="both"/>
            </w:pPr>
            <w:r w:rsidRPr="00316B4E">
              <w:t>-сертификаты на смонтированное оборудование изделия и применяемые материалы;</w:t>
            </w:r>
          </w:p>
          <w:p w:rsidR="00137744" w:rsidRPr="00316B4E" w:rsidRDefault="00137744" w:rsidP="00C452A9">
            <w:pPr>
              <w:ind w:firstLine="709"/>
              <w:jc w:val="both"/>
            </w:pPr>
            <w:r w:rsidRPr="00316B4E">
              <w:t>-акты освидетельствования скрытых работ (при наличии скрытых работ);</w:t>
            </w:r>
          </w:p>
          <w:p w:rsidR="00137744" w:rsidRPr="00316B4E" w:rsidRDefault="00137744" w:rsidP="00C452A9">
            <w:pPr>
              <w:ind w:firstLine="709"/>
              <w:jc w:val="both"/>
            </w:pPr>
            <w:r w:rsidRPr="00316B4E">
              <w:t>-акты о проведении входного контроля;</w:t>
            </w:r>
          </w:p>
          <w:p w:rsidR="00137744" w:rsidRPr="00316B4E" w:rsidRDefault="00137744" w:rsidP="00C452A9">
            <w:pPr>
              <w:ind w:firstLine="709"/>
              <w:jc w:val="both"/>
            </w:pPr>
            <w:r w:rsidRPr="00316B4E">
              <w:t>-протоколы измерения сопротивления изоляции электропроводок;</w:t>
            </w:r>
          </w:p>
          <w:p w:rsidR="00137744" w:rsidRPr="00316B4E" w:rsidRDefault="00137744" w:rsidP="00C452A9">
            <w:pPr>
              <w:ind w:firstLine="709"/>
              <w:jc w:val="both"/>
            </w:pPr>
            <w:r w:rsidRPr="00316B4E">
              <w:t>-акт об окончании монтажных работ</w:t>
            </w:r>
          </w:p>
          <w:p w:rsidR="00137744" w:rsidRPr="00316B4E" w:rsidRDefault="00137744" w:rsidP="00C452A9">
            <w:pPr>
              <w:ind w:firstLine="709"/>
              <w:jc w:val="both"/>
            </w:pPr>
            <w:r w:rsidRPr="00316B4E">
              <w:t xml:space="preserve">-ведомость   </w:t>
            </w:r>
            <w:proofErr w:type="gramStart"/>
            <w:r w:rsidRPr="00316B4E">
              <w:t>смонтированных  ПКП</w:t>
            </w:r>
            <w:proofErr w:type="gramEnd"/>
            <w:r w:rsidRPr="00316B4E">
              <w:t xml:space="preserve"> (СПУ)   и   извещателей;</w:t>
            </w:r>
          </w:p>
          <w:p w:rsidR="00137744" w:rsidRPr="00316B4E" w:rsidRDefault="00137744" w:rsidP="00C452A9">
            <w:pPr>
              <w:jc w:val="both"/>
              <w:rPr>
                <w:color w:val="000000"/>
              </w:rPr>
            </w:pPr>
            <w:r w:rsidRPr="00316B4E">
              <w:rPr>
                <w:color w:val="000000"/>
              </w:rPr>
              <w:t xml:space="preserve">    Сметная документация предоставляется Заказчику </w:t>
            </w:r>
            <w:r w:rsidRPr="00316B4E">
              <w:rPr>
                <w:color w:val="000000"/>
                <w:lang w:val="en-US"/>
              </w:rPr>
              <w:t>MS</w:t>
            </w:r>
            <w:r w:rsidRPr="00316B4E">
              <w:rPr>
                <w:color w:val="000000"/>
              </w:rPr>
              <w:t xml:space="preserve"> </w:t>
            </w:r>
            <w:r w:rsidRPr="00316B4E">
              <w:rPr>
                <w:color w:val="000000"/>
                <w:lang w:val="en-US"/>
              </w:rPr>
              <w:t>Ex</w:t>
            </w:r>
            <w:r w:rsidRPr="00316B4E">
              <w:rPr>
                <w:color w:val="000000"/>
              </w:rPr>
              <w:t>с</w:t>
            </w:r>
            <w:r w:rsidRPr="00316B4E">
              <w:rPr>
                <w:color w:val="000000"/>
                <w:lang w:val="en-US"/>
              </w:rPr>
              <w:t>el</w:t>
            </w:r>
            <w:r w:rsidRPr="00316B4E">
              <w:rPr>
                <w:color w:val="000000"/>
              </w:rPr>
              <w:t xml:space="preserve"> в двух экземплярах.</w:t>
            </w:r>
          </w:p>
          <w:p w:rsidR="00137744" w:rsidRPr="00316B4E" w:rsidRDefault="00316B4E" w:rsidP="00E93563">
            <w:pPr>
              <w:jc w:val="both"/>
              <w:rPr>
                <w:i/>
                <w:iCs/>
                <w:color w:val="000000"/>
              </w:rPr>
            </w:pPr>
            <w:r>
              <w:rPr>
                <w:color w:val="000000"/>
              </w:rPr>
              <w:t xml:space="preserve">     Рабочий проект </w:t>
            </w:r>
            <w:r w:rsidRPr="00316B4E">
              <w:rPr>
                <w:color w:val="000000"/>
              </w:rPr>
              <w:t xml:space="preserve">предоставляется Заказчику </w:t>
            </w:r>
            <w:r>
              <w:rPr>
                <w:color w:val="000000"/>
              </w:rPr>
              <w:t xml:space="preserve"> на основании </w:t>
            </w:r>
            <w:r w:rsidRPr="001F6931">
              <w:rPr>
                <w:color w:val="000000"/>
              </w:rPr>
              <w:t>Подраздел</w:t>
            </w:r>
            <w:r>
              <w:rPr>
                <w:color w:val="000000"/>
              </w:rPr>
              <w:t>а</w:t>
            </w:r>
            <w:r w:rsidRPr="001F6931">
              <w:rPr>
                <w:color w:val="000000"/>
              </w:rPr>
              <w:t xml:space="preserve"> 3.3 </w:t>
            </w:r>
            <w:r>
              <w:rPr>
                <w:color w:val="000000"/>
              </w:rPr>
              <w:t>«</w:t>
            </w:r>
            <w:r w:rsidRPr="001F6931">
              <w:rPr>
                <w:color w:val="000000"/>
              </w:rPr>
              <w:t xml:space="preserve">Требования к оформлению и составу </w:t>
            </w:r>
            <w:r>
              <w:rPr>
                <w:color w:val="000000"/>
              </w:rPr>
              <w:t xml:space="preserve">проектной документации (Стадия «Р» - рабочий проект)» настоящего Технического задания </w:t>
            </w:r>
          </w:p>
          <w:p w:rsidR="00137744" w:rsidRPr="001F6931" w:rsidRDefault="00137744" w:rsidP="00E93563">
            <w:pPr>
              <w:jc w:val="both"/>
              <w:rPr>
                <w:i/>
                <w:iCs/>
                <w:color w:val="000000"/>
                <w:sz w:val="24"/>
                <w:szCs w:val="24"/>
              </w:rPr>
            </w:pPr>
          </w:p>
        </w:tc>
      </w:tr>
    </w:tbl>
    <w:p w:rsidR="00137744" w:rsidRPr="001F6931" w:rsidRDefault="00137744" w:rsidP="00F269AC">
      <w:pPr>
        <w:jc w:val="both"/>
        <w:rPr>
          <w:b/>
          <w:bCs/>
          <w:color w:val="000000"/>
          <w:sz w:val="24"/>
          <w:szCs w:val="24"/>
        </w:rPr>
      </w:pPr>
    </w:p>
    <w:p w:rsidR="00137744" w:rsidRPr="001F6931" w:rsidRDefault="00137744" w:rsidP="00F269AC">
      <w:pPr>
        <w:jc w:val="center"/>
        <w:rPr>
          <w:color w:val="000000"/>
        </w:rPr>
      </w:pPr>
      <w:r w:rsidRPr="001F6931">
        <w:rPr>
          <w:color w:val="000000"/>
        </w:rPr>
        <w:t>РАЗДЕЛ 13. ТРЕБОВАНИЕ К ФОРМЕ ПРЕДСТАВЛЯЕМОЙ ИНФОРМАЦИИ</w:t>
      </w:r>
    </w:p>
    <w:p w:rsidR="00137744" w:rsidRPr="001F6931" w:rsidRDefault="00137744" w:rsidP="00F269AC">
      <w:pPr>
        <w:jc w:val="both"/>
        <w:rPr>
          <w:b/>
          <w:bCs/>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486E61" w:rsidRDefault="00137744" w:rsidP="009A5C07">
            <w:pPr>
              <w:jc w:val="both"/>
            </w:pPr>
            <w:r w:rsidRPr="00486E61">
              <w:t xml:space="preserve">Исполнительная производственно – техническая </w:t>
            </w:r>
            <w:r>
              <w:t>д</w:t>
            </w:r>
            <w:r w:rsidRPr="00486E61">
              <w:t>окументация  должна соответствовать строительным нормам и правилам.</w:t>
            </w:r>
          </w:p>
          <w:p w:rsidR="00137744" w:rsidRPr="001F6931" w:rsidRDefault="00137744" w:rsidP="00E93563">
            <w:pPr>
              <w:jc w:val="both"/>
              <w:rPr>
                <w:i/>
                <w:iCs/>
                <w:color w:val="000000"/>
                <w:sz w:val="24"/>
                <w:szCs w:val="24"/>
              </w:rPr>
            </w:pPr>
          </w:p>
        </w:tc>
      </w:tr>
    </w:tbl>
    <w:p w:rsidR="00137744" w:rsidRPr="001F6931" w:rsidRDefault="00137744" w:rsidP="00F269AC">
      <w:pPr>
        <w:jc w:val="center"/>
        <w:rPr>
          <w:color w:val="000000"/>
        </w:rPr>
      </w:pPr>
    </w:p>
    <w:p w:rsidR="00137744" w:rsidRPr="001F6931" w:rsidRDefault="00137744" w:rsidP="00F269AC">
      <w:pPr>
        <w:jc w:val="center"/>
        <w:rPr>
          <w:color w:val="000000"/>
        </w:rPr>
      </w:pPr>
      <w:r w:rsidRPr="001F6931">
        <w:rPr>
          <w:color w:val="000000"/>
        </w:rPr>
        <w:lastRenderedPageBreak/>
        <w:t>РАЗДЕЛ 14. ТРЕБОВАНИЯ К ТЕХНИЧЕСКОМУ ОБУЧЕНИЮ ПЕРСОНАЛА ЗАКАЗЧИКА</w:t>
      </w:r>
    </w:p>
    <w:p w:rsidR="00137744" w:rsidRPr="001F6931" w:rsidRDefault="00137744" w:rsidP="00F269AC">
      <w:pPr>
        <w:rPr>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137744" w:rsidRPr="001F6931">
        <w:tc>
          <w:tcPr>
            <w:tcW w:w="9606" w:type="dxa"/>
          </w:tcPr>
          <w:p w:rsidR="00137744" w:rsidRPr="001F6931" w:rsidRDefault="00137744" w:rsidP="00E93563">
            <w:pPr>
              <w:jc w:val="both"/>
              <w:rPr>
                <w:i/>
                <w:iCs/>
                <w:color w:val="000000"/>
                <w:sz w:val="24"/>
                <w:szCs w:val="24"/>
              </w:rPr>
            </w:pPr>
            <w:r w:rsidRPr="00486E61">
              <w:t>Техническое обучение  представителей Заказчика не планируется</w:t>
            </w:r>
            <w:r>
              <w:t>.</w:t>
            </w:r>
          </w:p>
        </w:tc>
      </w:tr>
    </w:tbl>
    <w:p w:rsidR="00137744" w:rsidRDefault="00137744" w:rsidP="00F269AC">
      <w:pPr>
        <w:pBdr>
          <w:top w:val="single" w:sz="4" w:space="1" w:color="auto"/>
        </w:pBdr>
        <w:ind w:firstLine="567"/>
        <w:jc w:val="both"/>
        <w:rPr>
          <w:color w:val="000000"/>
        </w:rPr>
      </w:pPr>
    </w:p>
    <w:p w:rsidR="00137744" w:rsidRPr="001F6931" w:rsidRDefault="00137744" w:rsidP="00F269AC">
      <w:pPr>
        <w:pBdr>
          <w:top w:val="single" w:sz="4" w:space="1" w:color="auto"/>
        </w:pBdr>
        <w:ind w:firstLine="567"/>
        <w:jc w:val="both"/>
        <w:rPr>
          <w:color w:val="000000"/>
        </w:rPr>
      </w:pPr>
    </w:p>
    <w:p w:rsidR="00137744" w:rsidRPr="001F6931" w:rsidRDefault="00137744" w:rsidP="00F269AC">
      <w:pPr>
        <w:pBdr>
          <w:top w:val="single" w:sz="4" w:space="1" w:color="auto"/>
        </w:pBdr>
        <w:ind w:firstLine="567"/>
        <w:jc w:val="center"/>
        <w:rPr>
          <w:color w:val="000000"/>
        </w:rPr>
      </w:pPr>
      <w:r w:rsidRPr="001F6931">
        <w:rPr>
          <w:color w:val="000000"/>
        </w:rPr>
        <w:t>РАЗДЕЛ 15. ПЕРЕЧЕНЬ ПРИНЯТЫХ СОКРАЩЕНИЙ</w:t>
      </w:r>
    </w:p>
    <w:p w:rsidR="00137744" w:rsidRPr="001F6931" w:rsidRDefault="00137744" w:rsidP="00F269AC">
      <w:pPr>
        <w:pBdr>
          <w:top w:val="single" w:sz="4" w:space="1" w:color="auto"/>
        </w:pBdr>
        <w:ind w:firstLine="567"/>
        <w:jc w:val="both"/>
        <w:rPr>
          <w:color w:val="000000"/>
          <w:sz w:val="24"/>
          <w:szCs w:val="24"/>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10"/>
        <w:gridCol w:w="6379"/>
      </w:tblGrid>
      <w:tr w:rsidR="00137744" w:rsidRPr="001F6931">
        <w:trPr>
          <w:trHeight w:val="399"/>
        </w:trPr>
        <w:tc>
          <w:tcPr>
            <w:tcW w:w="851" w:type="dxa"/>
            <w:vAlign w:val="center"/>
          </w:tcPr>
          <w:p w:rsidR="00137744" w:rsidRPr="001F6931" w:rsidRDefault="00137744" w:rsidP="00E93563">
            <w:pPr>
              <w:jc w:val="center"/>
              <w:rPr>
                <w:color w:val="000000"/>
                <w:sz w:val="24"/>
                <w:szCs w:val="24"/>
              </w:rPr>
            </w:pPr>
            <w:r w:rsidRPr="001F6931">
              <w:rPr>
                <w:color w:val="000000"/>
                <w:sz w:val="24"/>
                <w:szCs w:val="24"/>
              </w:rPr>
              <w:t>№ п/п</w:t>
            </w:r>
          </w:p>
        </w:tc>
        <w:tc>
          <w:tcPr>
            <w:tcW w:w="2410" w:type="dxa"/>
            <w:vAlign w:val="center"/>
          </w:tcPr>
          <w:p w:rsidR="00137744" w:rsidRPr="001F6931" w:rsidRDefault="00137744" w:rsidP="00E93563">
            <w:pPr>
              <w:autoSpaceDE w:val="0"/>
              <w:autoSpaceDN w:val="0"/>
              <w:adjustRightInd w:val="0"/>
              <w:jc w:val="center"/>
              <w:rPr>
                <w:color w:val="000000"/>
                <w:sz w:val="24"/>
                <w:szCs w:val="24"/>
              </w:rPr>
            </w:pPr>
            <w:r w:rsidRPr="001F6931">
              <w:rPr>
                <w:color w:val="000000"/>
                <w:sz w:val="24"/>
                <w:szCs w:val="24"/>
              </w:rPr>
              <w:t>Сокращение</w:t>
            </w:r>
          </w:p>
        </w:tc>
        <w:tc>
          <w:tcPr>
            <w:tcW w:w="6379" w:type="dxa"/>
            <w:vAlign w:val="center"/>
          </w:tcPr>
          <w:p w:rsidR="00137744" w:rsidRPr="001F6931" w:rsidRDefault="00137744" w:rsidP="00E93563">
            <w:pPr>
              <w:jc w:val="center"/>
              <w:rPr>
                <w:color w:val="000000"/>
                <w:sz w:val="24"/>
                <w:szCs w:val="24"/>
              </w:rPr>
            </w:pPr>
            <w:r w:rsidRPr="001F6931">
              <w:rPr>
                <w:color w:val="000000"/>
                <w:sz w:val="24"/>
                <w:szCs w:val="24"/>
              </w:rPr>
              <w:t>Расшифровка сокращения</w:t>
            </w:r>
          </w:p>
        </w:tc>
      </w:tr>
      <w:tr w:rsidR="00137744" w:rsidRPr="001F6931">
        <w:trPr>
          <w:trHeight w:val="399"/>
        </w:trPr>
        <w:tc>
          <w:tcPr>
            <w:tcW w:w="851" w:type="dxa"/>
          </w:tcPr>
          <w:p w:rsidR="00137744" w:rsidRPr="001F6931" w:rsidRDefault="00137744" w:rsidP="00E93563">
            <w:pPr>
              <w:jc w:val="both"/>
              <w:rPr>
                <w:color w:val="000000"/>
                <w:sz w:val="24"/>
                <w:szCs w:val="24"/>
              </w:rPr>
            </w:pPr>
          </w:p>
        </w:tc>
        <w:tc>
          <w:tcPr>
            <w:tcW w:w="2410" w:type="dxa"/>
          </w:tcPr>
          <w:p w:rsidR="00137744" w:rsidRPr="001F6931" w:rsidRDefault="00137744" w:rsidP="00E93563">
            <w:pPr>
              <w:autoSpaceDE w:val="0"/>
              <w:autoSpaceDN w:val="0"/>
              <w:adjustRightInd w:val="0"/>
              <w:rPr>
                <w:color w:val="000000"/>
                <w:sz w:val="24"/>
                <w:szCs w:val="24"/>
              </w:rPr>
            </w:pPr>
          </w:p>
        </w:tc>
        <w:tc>
          <w:tcPr>
            <w:tcW w:w="6379" w:type="dxa"/>
          </w:tcPr>
          <w:p w:rsidR="00137744" w:rsidRPr="001F6931" w:rsidRDefault="00137744" w:rsidP="00E93563">
            <w:pPr>
              <w:jc w:val="both"/>
              <w:rPr>
                <w:i/>
                <w:iCs/>
                <w:color w:val="000000"/>
                <w:sz w:val="24"/>
                <w:szCs w:val="24"/>
              </w:rPr>
            </w:pPr>
          </w:p>
        </w:tc>
      </w:tr>
    </w:tbl>
    <w:p w:rsidR="00137744" w:rsidRDefault="00137744" w:rsidP="00F269AC">
      <w:pPr>
        <w:jc w:val="both"/>
        <w:rPr>
          <w:color w:val="000000"/>
        </w:rPr>
      </w:pPr>
    </w:p>
    <w:p w:rsidR="00137744" w:rsidRPr="001F6931" w:rsidRDefault="00137744" w:rsidP="00F269AC">
      <w:pPr>
        <w:jc w:val="center"/>
        <w:rPr>
          <w:color w:val="000000"/>
        </w:rPr>
      </w:pPr>
      <w:r w:rsidRPr="001F6931">
        <w:rPr>
          <w:color w:val="000000"/>
        </w:rPr>
        <w:t>РАЗДЕЛ 16. ПЕРЕЧЕНЬ ПРИЛОЖЕНИЙ</w:t>
      </w:r>
    </w:p>
    <w:p w:rsidR="00137744" w:rsidRPr="001F6931" w:rsidRDefault="00137744" w:rsidP="00F269AC">
      <w:pPr>
        <w:jc w:val="both"/>
        <w:rPr>
          <w:color w:val="000000"/>
          <w:sz w:val="24"/>
          <w:szCs w:val="24"/>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7371"/>
        <w:gridCol w:w="1418"/>
      </w:tblGrid>
      <w:tr w:rsidR="00137744" w:rsidRPr="001F6931">
        <w:trPr>
          <w:trHeight w:val="399"/>
        </w:trPr>
        <w:tc>
          <w:tcPr>
            <w:tcW w:w="851" w:type="dxa"/>
            <w:vAlign w:val="center"/>
          </w:tcPr>
          <w:p w:rsidR="00137744" w:rsidRPr="001F6931" w:rsidRDefault="00137744" w:rsidP="00E93563">
            <w:pPr>
              <w:jc w:val="center"/>
              <w:rPr>
                <w:color w:val="000000"/>
                <w:sz w:val="24"/>
                <w:szCs w:val="24"/>
              </w:rPr>
            </w:pPr>
            <w:r w:rsidRPr="001F6931">
              <w:rPr>
                <w:color w:val="000000"/>
                <w:sz w:val="24"/>
                <w:szCs w:val="24"/>
              </w:rPr>
              <w:t>№ п/п</w:t>
            </w:r>
          </w:p>
        </w:tc>
        <w:tc>
          <w:tcPr>
            <w:tcW w:w="7371" w:type="dxa"/>
            <w:vAlign w:val="center"/>
          </w:tcPr>
          <w:p w:rsidR="00137744" w:rsidRPr="001F6931" w:rsidRDefault="00137744" w:rsidP="00E93563">
            <w:pPr>
              <w:autoSpaceDE w:val="0"/>
              <w:autoSpaceDN w:val="0"/>
              <w:adjustRightInd w:val="0"/>
              <w:jc w:val="center"/>
              <w:rPr>
                <w:color w:val="000000"/>
                <w:sz w:val="24"/>
                <w:szCs w:val="24"/>
              </w:rPr>
            </w:pPr>
            <w:r w:rsidRPr="001F6931">
              <w:rPr>
                <w:color w:val="000000"/>
                <w:sz w:val="24"/>
                <w:szCs w:val="24"/>
              </w:rPr>
              <w:t>Наименование приложения</w:t>
            </w:r>
          </w:p>
        </w:tc>
        <w:tc>
          <w:tcPr>
            <w:tcW w:w="1418" w:type="dxa"/>
            <w:vAlign w:val="center"/>
          </w:tcPr>
          <w:p w:rsidR="00137744" w:rsidRPr="001F6931" w:rsidRDefault="00137744" w:rsidP="00E93563">
            <w:pPr>
              <w:jc w:val="center"/>
              <w:rPr>
                <w:color w:val="000000"/>
                <w:sz w:val="24"/>
                <w:szCs w:val="24"/>
              </w:rPr>
            </w:pPr>
            <w:r w:rsidRPr="001F6931">
              <w:rPr>
                <w:color w:val="000000"/>
                <w:sz w:val="24"/>
                <w:szCs w:val="24"/>
              </w:rPr>
              <w:t>Номер страницы</w:t>
            </w:r>
          </w:p>
        </w:tc>
      </w:tr>
      <w:tr w:rsidR="00137744" w:rsidRPr="001F6931">
        <w:trPr>
          <w:trHeight w:val="399"/>
        </w:trPr>
        <w:tc>
          <w:tcPr>
            <w:tcW w:w="851" w:type="dxa"/>
          </w:tcPr>
          <w:p w:rsidR="00137744" w:rsidRPr="001F6931" w:rsidRDefault="00137744" w:rsidP="00E93563">
            <w:pPr>
              <w:jc w:val="both"/>
              <w:rPr>
                <w:color w:val="000000"/>
                <w:sz w:val="24"/>
                <w:szCs w:val="24"/>
              </w:rPr>
            </w:pPr>
          </w:p>
        </w:tc>
        <w:tc>
          <w:tcPr>
            <w:tcW w:w="7371" w:type="dxa"/>
          </w:tcPr>
          <w:p w:rsidR="00137744" w:rsidRPr="001F6931" w:rsidRDefault="00137744" w:rsidP="00E93563">
            <w:pPr>
              <w:autoSpaceDE w:val="0"/>
              <w:autoSpaceDN w:val="0"/>
              <w:adjustRightInd w:val="0"/>
              <w:rPr>
                <w:color w:val="000000"/>
                <w:sz w:val="24"/>
                <w:szCs w:val="24"/>
              </w:rPr>
            </w:pPr>
          </w:p>
        </w:tc>
        <w:tc>
          <w:tcPr>
            <w:tcW w:w="1418" w:type="dxa"/>
          </w:tcPr>
          <w:p w:rsidR="00137744" w:rsidRPr="001F6931" w:rsidRDefault="00137744" w:rsidP="00E93563">
            <w:pPr>
              <w:jc w:val="both"/>
              <w:rPr>
                <w:i/>
                <w:iCs/>
                <w:color w:val="000000"/>
                <w:sz w:val="24"/>
                <w:szCs w:val="24"/>
              </w:rPr>
            </w:pPr>
          </w:p>
        </w:tc>
      </w:tr>
      <w:bookmarkEnd w:id="4"/>
    </w:tbl>
    <w:p w:rsidR="00137744" w:rsidRDefault="00137744" w:rsidP="00F269AC">
      <w:pPr>
        <w:rPr>
          <w:color w:val="000000"/>
        </w:rPr>
      </w:pPr>
    </w:p>
    <w:bookmarkEnd w:id="0"/>
    <w:p w:rsidR="00AE1713" w:rsidRDefault="00AE1713" w:rsidP="00F269AC">
      <w:pPr>
        <w:rPr>
          <w:color w:val="000000"/>
        </w:rPr>
      </w:pPr>
    </w:p>
    <w:p w:rsidR="00AE1713" w:rsidRDefault="00AE1713" w:rsidP="00F269AC">
      <w:pPr>
        <w:rPr>
          <w:color w:val="000000"/>
        </w:rPr>
      </w:pPr>
      <w:r>
        <w:rPr>
          <w:color w:val="000000"/>
        </w:rPr>
        <w:t xml:space="preserve">Первый заместитель директора – </w:t>
      </w:r>
    </w:p>
    <w:p w:rsidR="00137744" w:rsidRDefault="00AE1713" w:rsidP="00F269AC">
      <w:pPr>
        <w:rPr>
          <w:color w:val="000000"/>
        </w:rPr>
      </w:pPr>
      <w:r>
        <w:rPr>
          <w:color w:val="000000"/>
        </w:rPr>
        <w:t xml:space="preserve">главный инженер СЗЦ «СевРАО» - </w:t>
      </w:r>
    </w:p>
    <w:p w:rsidR="00AE1713" w:rsidRDefault="00AE1713" w:rsidP="00F269AC">
      <w:pPr>
        <w:rPr>
          <w:color w:val="000000"/>
        </w:rPr>
      </w:pPr>
      <w:r>
        <w:rPr>
          <w:color w:val="000000"/>
        </w:rPr>
        <w:t>филиала ФГУП «РосРАО»              _________________________ В.В. Ерёменко</w:t>
      </w:r>
    </w:p>
    <w:p w:rsidR="00AE1713" w:rsidRDefault="00AE1713" w:rsidP="00F269AC">
      <w:pPr>
        <w:rPr>
          <w:color w:val="000000"/>
        </w:rPr>
      </w:pPr>
    </w:p>
    <w:p w:rsidR="00AE1713" w:rsidRDefault="00AE1713" w:rsidP="00F269AC">
      <w:pPr>
        <w:rPr>
          <w:color w:val="000000"/>
        </w:rPr>
      </w:pPr>
      <w:r>
        <w:rPr>
          <w:color w:val="000000"/>
        </w:rPr>
        <w:t xml:space="preserve">Начальник штаба ГОЧС – </w:t>
      </w:r>
    </w:p>
    <w:p w:rsidR="00AE1713" w:rsidRDefault="00AE1713" w:rsidP="00F269AC">
      <w:pPr>
        <w:rPr>
          <w:color w:val="000000"/>
        </w:rPr>
      </w:pPr>
      <w:r>
        <w:rPr>
          <w:color w:val="000000"/>
        </w:rPr>
        <w:t>Руководитель СКЦ СЗЦ «СевРАО» -</w:t>
      </w:r>
    </w:p>
    <w:p w:rsidR="00AE1713" w:rsidRPr="001F6931" w:rsidRDefault="00AE1713" w:rsidP="00F269AC">
      <w:pPr>
        <w:rPr>
          <w:color w:val="000000"/>
        </w:rPr>
      </w:pPr>
      <w:r>
        <w:rPr>
          <w:color w:val="000000"/>
        </w:rPr>
        <w:t xml:space="preserve"> филиала ФГУП «РосРАО»            __________________________  В.А. Лоза</w:t>
      </w:r>
    </w:p>
    <w:sectPr w:rsidR="00AE1713" w:rsidRPr="001F6931" w:rsidSect="00BA2E12">
      <w:headerReference w:type="default" r:id="rId8"/>
      <w:pgSz w:w="11906" w:h="16838"/>
      <w:pgMar w:top="1134" w:right="566" w:bottom="1134" w:left="1276" w:header="709" w:footer="709" w:gutter="0"/>
      <w:pgNumType w:start="1"/>
      <w:cols w:space="720"/>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C1A" w:rsidRDefault="00856C1A">
      <w:r>
        <w:separator/>
      </w:r>
    </w:p>
  </w:endnote>
  <w:endnote w:type="continuationSeparator" w:id="0">
    <w:p w:rsidR="00856C1A" w:rsidRDefault="0085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C1A" w:rsidRDefault="00856C1A">
      <w:r>
        <w:separator/>
      </w:r>
    </w:p>
  </w:footnote>
  <w:footnote w:type="continuationSeparator" w:id="0">
    <w:p w:rsidR="00856C1A" w:rsidRDefault="0085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0B6" w:rsidRDefault="006400B6" w:rsidP="00C35E2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9176D"/>
    <w:multiLevelType w:val="multilevel"/>
    <w:tmpl w:val="0400D61E"/>
    <w:lvl w:ilvl="0">
      <w:start w:val="3"/>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2D96A16"/>
    <w:multiLevelType w:val="hybridMultilevel"/>
    <w:tmpl w:val="31A01318"/>
    <w:lvl w:ilvl="0" w:tplc="04190001">
      <w:start w:val="1"/>
      <w:numFmt w:val="bullet"/>
      <w:lvlText w:val=""/>
      <w:lvlJc w:val="left"/>
      <w:pPr>
        <w:tabs>
          <w:tab w:val="num" w:pos="1068"/>
        </w:tabs>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
    <w:nsid w:val="03B4301A"/>
    <w:multiLevelType w:val="multilevel"/>
    <w:tmpl w:val="407C395A"/>
    <w:lvl w:ilvl="0">
      <w:start w:val="3"/>
      <w:numFmt w:val="decimal"/>
      <w:lvlText w:val="%1"/>
      <w:lvlJc w:val="left"/>
      <w:pPr>
        <w:tabs>
          <w:tab w:val="num" w:pos="600"/>
        </w:tabs>
        <w:ind w:left="600" w:hanging="600"/>
      </w:pPr>
    </w:lvl>
    <w:lvl w:ilvl="1">
      <w:start w:val="4"/>
      <w:numFmt w:val="decimal"/>
      <w:lvlText w:val="%1.%2"/>
      <w:lvlJc w:val="left"/>
      <w:pPr>
        <w:tabs>
          <w:tab w:val="num" w:pos="960"/>
        </w:tabs>
        <w:ind w:left="960" w:hanging="600"/>
      </w:pPr>
    </w:lvl>
    <w:lvl w:ilvl="2">
      <w:start w:val="3"/>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08F67842"/>
    <w:multiLevelType w:val="hybridMultilevel"/>
    <w:tmpl w:val="886E6CF0"/>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nsid w:val="0B5918D6"/>
    <w:multiLevelType w:val="hybridMultilevel"/>
    <w:tmpl w:val="1C36C7D8"/>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5">
    <w:nsid w:val="0C461AAF"/>
    <w:multiLevelType w:val="multilevel"/>
    <w:tmpl w:val="AC4EBCF6"/>
    <w:lvl w:ilvl="0">
      <w:start w:val="3"/>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6">
    <w:nsid w:val="100552A6"/>
    <w:multiLevelType w:val="hybridMultilevel"/>
    <w:tmpl w:val="F84E7A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11870AE0"/>
    <w:multiLevelType w:val="hybridMultilevel"/>
    <w:tmpl w:val="763AFB4C"/>
    <w:lvl w:ilvl="0" w:tplc="04190001">
      <w:start w:val="495"/>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7D27FC7"/>
    <w:multiLevelType w:val="hybridMultilevel"/>
    <w:tmpl w:val="22CE79E2"/>
    <w:lvl w:ilvl="0" w:tplc="47446FDE">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7E7400C"/>
    <w:multiLevelType w:val="hybridMultilevel"/>
    <w:tmpl w:val="BD9E11EC"/>
    <w:lvl w:ilvl="0" w:tplc="B16E763A">
      <w:numFmt w:val="bullet"/>
      <w:lvlText w:val="–"/>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1EEC72BA"/>
    <w:multiLevelType w:val="hybridMultilevel"/>
    <w:tmpl w:val="D0A616E2"/>
    <w:lvl w:ilvl="0" w:tplc="1FDE0BC4">
      <w:start w:val="1"/>
      <w:numFmt w:val="decimal"/>
      <w:lvlText w:val="%1."/>
      <w:lvlJc w:val="left"/>
      <w:pPr>
        <w:ind w:left="1770" w:hanging="360"/>
      </w:pPr>
      <w:rPr>
        <w:rFonts w:hint="default"/>
      </w:rPr>
    </w:lvl>
    <w:lvl w:ilvl="1" w:tplc="04190019">
      <w:start w:val="1"/>
      <w:numFmt w:val="lowerLetter"/>
      <w:lvlText w:val="%2."/>
      <w:lvlJc w:val="left"/>
      <w:pPr>
        <w:ind w:left="2490" w:hanging="360"/>
      </w:pPr>
    </w:lvl>
    <w:lvl w:ilvl="2" w:tplc="0419001B">
      <w:start w:val="1"/>
      <w:numFmt w:val="lowerRoman"/>
      <w:lvlText w:val="%3."/>
      <w:lvlJc w:val="right"/>
      <w:pPr>
        <w:ind w:left="3210" w:hanging="180"/>
      </w:pPr>
    </w:lvl>
    <w:lvl w:ilvl="3" w:tplc="0419000F">
      <w:start w:val="1"/>
      <w:numFmt w:val="decimal"/>
      <w:lvlText w:val="%4."/>
      <w:lvlJc w:val="left"/>
      <w:pPr>
        <w:ind w:left="3930" w:hanging="360"/>
      </w:pPr>
    </w:lvl>
    <w:lvl w:ilvl="4" w:tplc="04190019">
      <w:start w:val="1"/>
      <w:numFmt w:val="lowerLetter"/>
      <w:lvlText w:val="%5."/>
      <w:lvlJc w:val="left"/>
      <w:pPr>
        <w:ind w:left="4650" w:hanging="360"/>
      </w:pPr>
    </w:lvl>
    <w:lvl w:ilvl="5" w:tplc="0419001B">
      <w:start w:val="1"/>
      <w:numFmt w:val="lowerRoman"/>
      <w:lvlText w:val="%6."/>
      <w:lvlJc w:val="right"/>
      <w:pPr>
        <w:ind w:left="5370" w:hanging="180"/>
      </w:pPr>
    </w:lvl>
    <w:lvl w:ilvl="6" w:tplc="0419000F">
      <w:start w:val="1"/>
      <w:numFmt w:val="decimal"/>
      <w:lvlText w:val="%7."/>
      <w:lvlJc w:val="left"/>
      <w:pPr>
        <w:ind w:left="6090" w:hanging="360"/>
      </w:pPr>
    </w:lvl>
    <w:lvl w:ilvl="7" w:tplc="04190019">
      <w:start w:val="1"/>
      <w:numFmt w:val="lowerLetter"/>
      <w:lvlText w:val="%8."/>
      <w:lvlJc w:val="left"/>
      <w:pPr>
        <w:ind w:left="6810" w:hanging="360"/>
      </w:pPr>
    </w:lvl>
    <w:lvl w:ilvl="8" w:tplc="0419001B">
      <w:start w:val="1"/>
      <w:numFmt w:val="lowerRoman"/>
      <w:lvlText w:val="%9."/>
      <w:lvlJc w:val="right"/>
      <w:pPr>
        <w:ind w:left="7530" w:hanging="180"/>
      </w:pPr>
    </w:lvl>
  </w:abstractNum>
  <w:abstractNum w:abstractNumId="11">
    <w:nsid w:val="228C12D4"/>
    <w:multiLevelType w:val="multilevel"/>
    <w:tmpl w:val="D2E67882"/>
    <w:lvl w:ilvl="0">
      <w:start w:val="1"/>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7C14C6A"/>
    <w:multiLevelType w:val="hybridMultilevel"/>
    <w:tmpl w:val="36BE663C"/>
    <w:lvl w:ilvl="0" w:tplc="37D205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9613894"/>
    <w:multiLevelType w:val="multilevel"/>
    <w:tmpl w:val="407C395A"/>
    <w:lvl w:ilvl="0">
      <w:start w:val="3"/>
      <w:numFmt w:val="decimal"/>
      <w:lvlText w:val="%1"/>
      <w:lvlJc w:val="left"/>
      <w:pPr>
        <w:tabs>
          <w:tab w:val="num" w:pos="600"/>
        </w:tabs>
        <w:ind w:left="600" w:hanging="600"/>
      </w:pPr>
    </w:lvl>
    <w:lvl w:ilvl="1">
      <w:start w:val="4"/>
      <w:numFmt w:val="decimal"/>
      <w:lvlText w:val="%1.%2"/>
      <w:lvlJc w:val="left"/>
      <w:pPr>
        <w:tabs>
          <w:tab w:val="num" w:pos="960"/>
        </w:tabs>
        <w:ind w:left="960" w:hanging="600"/>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
    <w:nsid w:val="2A7A429E"/>
    <w:multiLevelType w:val="hybridMultilevel"/>
    <w:tmpl w:val="527A865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BC71CBA"/>
    <w:multiLevelType w:val="hybridMultilevel"/>
    <w:tmpl w:val="AE683CAA"/>
    <w:lvl w:ilvl="0" w:tplc="6B4CD38E">
      <w:start w:val="8"/>
      <w:numFmt w:val="decimal"/>
      <w:lvlText w:val="%1."/>
      <w:lvlJc w:val="left"/>
      <w:pPr>
        <w:ind w:left="1770" w:hanging="360"/>
      </w:pPr>
      <w:rPr>
        <w:rFonts w:hint="default"/>
      </w:rPr>
    </w:lvl>
    <w:lvl w:ilvl="1" w:tplc="04190019">
      <w:start w:val="1"/>
      <w:numFmt w:val="lowerLetter"/>
      <w:lvlText w:val="%2."/>
      <w:lvlJc w:val="left"/>
      <w:pPr>
        <w:ind w:left="2490" w:hanging="360"/>
      </w:pPr>
    </w:lvl>
    <w:lvl w:ilvl="2" w:tplc="0419001B">
      <w:start w:val="1"/>
      <w:numFmt w:val="lowerRoman"/>
      <w:lvlText w:val="%3."/>
      <w:lvlJc w:val="right"/>
      <w:pPr>
        <w:ind w:left="3210" w:hanging="180"/>
      </w:pPr>
    </w:lvl>
    <w:lvl w:ilvl="3" w:tplc="0419000F">
      <w:start w:val="1"/>
      <w:numFmt w:val="decimal"/>
      <w:lvlText w:val="%4."/>
      <w:lvlJc w:val="left"/>
      <w:pPr>
        <w:ind w:left="3930" w:hanging="360"/>
      </w:pPr>
    </w:lvl>
    <w:lvl w:ilvl="4" w:tplc="04190019">
      <w:start w:val="1"/>
      <w:numFmt w:val="lowerLetter"/>
      <w:lvlText w:val="%5."/>
      <w:lvlJc w:val="left"/>
      <w:pPr>
        <w:ind w:left="4650" w:hanging="360"/>
      </w:pPr>
    </w:lvl>
    <w:lvl w:ilvl="5" w:tplc="0419001B">
      <w:start w:val="1"/>
      <w:numFmt w:val="lowerRoman"/>
      <w:lvlText w:val="%6."/>
      <w:lvlJc w:val="right"/>
      <w:pPr>
        <w:ind w:left="5370" w:hanging="180"/>
      </w:pPr>
    </w:lvl>
    <w:lvl w:ilvl="6" w:tplc="0419000F">
      <w:start w:val="1"/>
      <w:numFmt w:val="decimal"/>
      <w:lvlText w:val="%7."/>
      <w:lvlJc w:val="left"/>
      <w:pPr>
        <w:ind w:left="6090" w:hanging="360"/>
      </w:pPr>
    </w:lvl>
    <w:lvl w:ilvl="7" w:tplc="04190019">
      <w:start w:val="1"/>
      <w:numFmt w:val="lowerLetter"/>
      <w:lvlText w:val="%8."/>
      <w:lvlJc w:val="left"/>
      <w:pPr>
        <w:ind w:left="6810" w:hanging="360"/>
      </w:pPr>
    </w:lvl>
    <w:lvl w:ilvl="8" w:tplc="0419001B">
      <w:start w:val="1"/>
      <w:numFmt w:val="lowerRoman"/>
      <w:lvlText w:val="%9."/>
      <w:lvlJc w:val="right"/>
      <w:pPr>
        <w:ind w:left="7530" w:hanging="180"/>
      </w:pPr>
    </w:lvl>
  </w:abstractNum>
  <w:abstractNum w:abstractNumId="16">
    <w:nsid w:val="339E6B84"/>
    <w:multiLevelType w:val="hybridMultilevel"/>
    <w:tmpl w:val="E88AABF2"/>
    <w:lvl w:ilvl="0" w:tplc="B16E763A">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35EC54C6"/>
    <w:multiLevelType w:val="multilevel"/>
    <w:tmpl w:val="13261392"/>
    <w:lvl w:ilvl="0">
      <w:start w:val="3"/>
      <w:numFmt w:val="decimal"/>
      <w:lvlText w:val="%1"/>
      <w:lvlJc w:val="left"/>
      <w:pPr>
        <w:ind w:left="420" w:hanging="420"/>
      </w:pPr>
      <w:rPr>
        <w:rFonts w:hint="default"/>
      </w:rPr>
    </w:lvl>
    <w:lvl w:ilvl="1">
      <w:start w:val="53"/>
      <w:numFmt w:val="decimal"/>
      <w:lvlText w:val="%1.%2"/>
      <w:lvlJc w:val="left"/>
      <w:pPr>
        <w:ind w:left="2550" w:hanging="42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110" w:hanging="720"/>
      </w:pPr>
      <w:rPr>
        <w:rFonts w:hint="default"/>
      </w:rPr>
    </w:lvl>
    <w:lvl w:ilvl="4">
      <w:start w:val="1"/>
      <w:numFmt w:val="decimal"/>
      <w:lvlText w:val="%1.%2.%3.%4.%5"/>
      <w:lvlJc w:val="left"/>
      <w:pPr>
        <w:ind w:left="9600" w:hanging="1080"/>
      </w:pPr>
      <w:rPr>
        <w:rFonts w:hint="default"/>
      </w:rPr>
    </w:lvl>
    <w:lvl w:ilvl="5">
      <w:start w:val="1"/>
      <w:numFmt w:val="decimal"/>
      <w:lvlText w:val="%1.%2.%3.%4.%5.%6"/>
      <w:lvlJc w:val="left"/>
      <w:pPr>
        <w:ind w:left="11730" w:hanging="1080"/>
      </w:pPr>
      <w:rPr>
        <w:rFonts w:hint="default"/>
      </w:rPr>
    </w:lvl>
    <w:lvl w:ilvl="6">
      <w:start w:val="1"/>
      <w:numFmt w:val="decimal"/>
      <w:lvlText w:val="%1.%2.%3.%4.%5.%6.%7"/>
      <w:lvlJc w:val="left"/>
      <w:pPr>
        <w:ind w:left="14220" w:hanging="1440"/>
      </w:pPr>
      <w:rPr>
        <w:rFonts w:hint="default"/>
      </w:rPr>
    </w:lvl>
    <w:lvl w:ilvl="7">
      <w:start w:val="1"/>
      <w:numFmt w:val="decimal"/>
      <w:lvlText w:val="%1.%2.%3.%4.%5.%6.%7.%8"/>
      <w:lvlJc w:val="left"/>
      <w:pPr>
        <w:ind w:left="16350" w:hanging="1440"/>
      </w:pPr>
      <w:rPr>
        <w:rFonts w:hint="default"/>
      </w:rPr>
    </w:lvl>
    <w:lvl w:ilvl="8">
      <w:start w:val="1"/>
      <w:numFmt w:val="decimal"/>
      <w:lvlText w:val="%1.%2.%3.%4.%5.%6.%7.%8.%9"/>
      <w:lvlJc w:val="left"/>
      <w:pPr>
        <w:ind w:left="18840" w:hanging="1800"/>
      </w:pPr>
      <w:rPr>
        <w:rFonts w:hint="default"/>
      </w:rPr>
    </w:lvl>
  </w:abstractNum>
  <w:abstractNum w:abstractNumId="18">
    <w:nsid w:val="361336C9"/>
    <w:multiLevelType w:val="hybridMultilevel"/>
    <w:tmpl w:val="F75C228A"/>
    <w:lvl w:ilvl="0" w:tplc="59544630">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65D43BC"/>
    <w:multiLevelType w:val="multilevel"/>
    <w:tmpl w:val="7B7E1350"/>
    <w:lvl w:ilvl="0">
      <w:start w:val="4"/>
      <w:numFmt w:val="decimal"/>
      <w:lvlText w:val="%1"/>
      <w:lvlJc w:val="left"/>
      <w:pPr>
        <w:ind w:left="375" w:hanging="375"/>
      </w:pPr>
      <w:rPr>
        <w:rFonts w:hint="default"/>
      </w:rPr>
    </w:lvl>
    <w:lvl w:ilvl="1">
      <w:start w:val="7"/>
      <w:numFmt w:val="decimal"/>
      <w:lvlText w:val="%1.%2"/>
      <w:lvlJc w:val="left"/>
      <w:pPr>
        <w:ind w:left="1789" w:hanging="375"/>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0">
    <w:nsid w:val="38973668"/>
    <w:multiLevelType w:val="hybridMultilevel"/>
    <w:tmpl w:val="0D5E0C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B2B2F9D"/>
    <w:multiLevelType w:val="multilevel"/>
    <w:tmpl w:val="A4C6C194"/>
    <w:lvl w:ilvl="0">
      <w:start w:val="3"/>
      <w:numFmt w:val="decimal"/>
      <w:lvlText w:val="%1"/>
      <w:lvlJc w:val="left"/>
      <w:pPr>
        <w:tabs>
          <w:tab w:val="num" w:pos="480"/>
        </w:tabs>
        <w:ind w:left="480" w:hanging="480"/>
      </w:pPr>
    </w:lvl>
    <w:lvl w:ilvl="1">
      <w:start w:val="4"/>
      <w:numFmt w:val="decimal"/>
      <w:lvlText w:val="%1.%2"/>
      <w:lvlJc w:val="left"/>
      <w:pPr>
        <w:tabs>
          <w:tab w:val="num" w:pos="840"/>
        </w:tabs>
        <w:ind w:left="840" w:hanging="480"/>
      </w:pPr>
    </w:lvl>
    <w:lvl w:ilvl="2">
      <w:start w:val="7"/>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2">
    <w:nsid w:val="3DF3645F"/>
    <w:multiLevelType w:val="hybridMultilevel"/>
    <w:tmpl w:val="D006EF3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2BF69D5"/>
    <w:multiLevelType w:val="multilevel"/>
    <w:tmpl w:val="B4DCCDD8"/>
    <w:lvl w:ilvl="0">
      <w:start w:val="1"/>
      <w:numFmt w:val="decimal"/>
      <w:lvlText w:val="%1."/>
      <w:lvlJc w:val="left"/>
      <w:pPr>
        <w:ind w:left="720" w:hanging="360"/>
      </w:pPr>
      <w:rPr>
        <w:rFonts w:hint="default"/>
      </w:rPr>
    </w:lvl>
    <w:lvl w:ilvl="1">
      <w:start w:val="1"/>
      <w:numFmt w:val="decimal"/>
      <w:isLgl/>
      <w:lvlText w:val="%1.%2"/>
      <w:lvlJc w:val="left"/>
      <w:pPr>
        <w:ind w:left="1785" w:hanging="375"/>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590" w:hanging="108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7050" w:hanging="144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510" w:hanging="1800"/>
      </w:pPr>
      <w:rPr>
        <w:rFonts w:hint="default"/>
      </w:rPr>
    </w:lvl>
    <w:lvl w:ilvl="8">
      <w:start w:val="1"/>
      <w:numFmt w:val="decimal"/>
      <w:isLgl/>
      <w:lvlText w:val="%1.%2.%3.%4.%5.%6.%7.%8.%9"/>
      <w:lvlJc w:val="left"/>
      <w:pPr>
        <w:ind w:left="10920" w:hanging="2160"/>
      </w:pPr>
      <w:rPr>
        <w:rFonts w:hint="default"/>
      </w:rPr>
    </w:lvl>
  </w:abstractNum>
  <w:abstractNum w:abstractNumId="24">
    <w:nsid w:val="49E77875"/>
    <w:multiLevelType w:val="multilevel"/>
    <w:tmpl w:val="F5E28324"/>
    <w:lvl w:ilvl="0">
      <w:start w:val="1"/>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5">
    <w:nsid w:val="4EAA03A7"/>
    <w:multiLevelType w:val="hybridMultilevel"/>
    <w:tmpl w:val="ACA2684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2BD6150"/>
    <w:multiLevelType w:val="hybridMultilevel"/>
    <w:tmpl w:val="168E9E44"/>
    <w:lvl w:ilvl="0" w:tplc="B16E763A">
      <w:numFmt w:val="bullet"/>
      <w:lvlText w:val="–"/>
      <w:lvlJc w:val="left"/>
      <w:pPr>
        <w:ind w:left="1146" w:hanging="360"/>
      </w:pPr>
      <w:rPr>
        <w:rFonts w:ascii="Times New Roman" w:hAnsi="Times New Roman" w:cs="Times New Roman"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27">
    <w:nsid w:val="5DE32421"/>
    <w:multiLevelType w:val="multilevel"/>
    <w:tmpl w:val="1610DF10"/>
    <w:lvl w:ilvl="0">
      <w:start w:val="1"/>
      <w:numFmt w:val="decimal"/>
      <w:lvlText w:val="%1."/>
      <w:lvlJc w:val="left"/>
      <w:pPr>
        <w:ind w:left="1774" w:hanging="360"/>
      </w:pPr>
      <w:rPr>
        <w:rFonts w:hint="default"/>
      </w:rPr>
    </w:lvl>
    <w:lvl w:ilvl="1">
      <w:start w:val="5"/>
      <w:numFmt w:val="decimal"/>
      <w:isLgl/>
      <w:lvlText w:val="%1.%2"/>
      <w:lvlJc w:val="left"/>
      <w:pPr>
        <w:ind w:left="1907" w:hanging="480"/>
      </w:pPr>
      <w:rPr>
        <w:rFonts w:hint="default"/>
      </w:rPr>
    </w:lvl>
    <w:lvl w:ilvl="2">
      <w:start w:val="3"/>
      <w:numFmt w:val="decimal"/>
      <w:isLgl/>
      <w:lvlText w:val="%1.%2.%3"/>
      <w:lvlJc w:val="left"/>
      <w:pPr>
        <w:ind w:left="2160" w:hanging="720"/>
      </w:pPr>
      <w:rPr>
        <w:rFonts w:hint="default"/>
      </w:rPr>
    </w:lvl>
    <w:lvl w:ilvl="3">
      <w:start w:val="1"/>
      <w:numFmt w:val="decimal"/>
      <w:isLgl/>
      <w:lvlText w:val="%1.%2.%3.%4"/>
      <w:lvlJc w:val="left"/>
      <w:pPr>
        <w:ind w:left="2173" w:hanging="720"/>
      </w:pPr>
      <w:rPr>
        <w:rFonts w:hint="default"/>
      </w:rPr>
    </w:lvl>
    <w:lvl w:ilvl="4">
      <w:start w:val="1"/>
      <w:numFmt w:val="decimal"/>
      <w:isLgl/>
      <w:lvlText w:val="%1.%2.%3.%4.%5"/>
      <w:lvlJc w:val="left"/>
      <w:pPr>
        <w:ind w:left="2546" w:hanging="1080"/>
      </w:pPr>
      <w:rPr>
        <w:rFonts w:hint="default"/>
      </w:rPr>
    </w:lvl>
    <w:lvl w:ilvl="5">
      <w:start w:val="1"/>
      <w:numFmt w:val="decimal"/>
      <w:isLgl/>
      <w:lvlText w:val="%1.%2.%3.%4.%5.%6"/>
      <w:lvlJc w:val="left"/>
      <w:pPr>
        <w:ind w:left="2559" w:hanging="1080"/>
      </w:pPr>
      <w:rPr>
        <w:rFonts w:hint="default"/>
      </w:rPr>
    </w:lvl>
    <w:lvl w:ilvl="6">
      <w:start w:val="1"/>
      <w:numFmt w:val="decimal"/>
      <w:isLgl/>
      <w:lvlText w:val="%1.%2.%3.%4.%5.%6.%7"/>
      <w:lvlJc w:val="left"/>
      <w:pPr>
        <w:ind w:left="2932" w:hanging="1440"/>
      </w:pPr>
      <w:rPr>
        <w:rFonts w:hint="default"/>
      </w:rPr>
    </w:lvl>
    <w:lvl w:ilvl="7">
      <w:start w:val="1"/>
      <w:numFmt w:val="decimal"/>
      <w:isLgl/>
      <w:lvlText w:val="%1.%2.%3.%4.%5.%6.%7.%8"/>
      <w:lvlJc w:val="left"/>
      <w:pPr>
        <w:ind w:left="2945" w:hanging="1440"/>
      </w:pPr>
      <w:rPr>
        <w:rFonts w:hint="default"/>
      </w:rPr>
    </w:lvl>
    <w:lvl w:ilvl="8">
      <w:start w:val="1"/>
      <w:numFmt w:val="decimal"/>
      <w:isLgl/>
      <w:lvlText w:val="%1.%2.%3.%4.%5.%6.%7.%8.%9"/>
      <w:lvlJc w:val="left"/>
      <w:pPr>
        <w:ind w:left="3318" w:hanging="1800"/>
      </w:pPr>
      <w:rPr>
        <w:rFonts w:hint="default"/>
      </w:rPr>
    </w:lvl>
  </w:abstractNum>
  <w:abstractNum w:abstractNumId="28">
    <w:nsid w:val="6590248D"/>
    <w:multiLevelType w:val="hybridMultilevel"/>
    <w:tmpl w:val="1A2668C4"/>
    <w:lvl w:ilvl="0" w:tplc="993AE93C">
      <w:start w:val="1"/>
      <w:numFmt w:val="decimal"/>
      <w:lvlText w:val="%1)"/>
      <w:lvlJc w:val="left"/>
      <w:pPr>
        <w:tabs>
          <w:tab w:val="num" w:pos="1020"/>
        </w:tabs>
        <w:ind w:left="1020" w:hanging="360"/>
      </w:pPr>
      <w:rPr>
        <w:rFonts w:ascii="Times New Roman" w:eastAsia="Times New Roman" w:hAnsi="Times New Roman"/>
      </w:r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29">
    <w:nsid w:val="66603C26"/>
    <w:multiLevelType w:val="hybridMultilevel"/>
    <w:tmpl w:val="CC16EFAA"/>
    <w:lvl w:ilvl="0" w:tplc="E9CCEAB2">
      <w:start w:val="1"/>
      <w:numFmt w:val="bullet"/>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30">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31">
    <w:nsid w:val="74792516"/>
    <w:multiLevelType w:val="hybridMultilevel"/>
    <w:tmpl w:val="F75C228A"/>
    <w:lvl w:ilvl="0" w:tplc="37D205F0">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70958E5"/>
    <w:multiLevelType w:val="hybridMultilevel"/>
    <w:tmpl w:val="3E2ED64E"/>
    <w:lvl w:ilvl="0" w:tplc="59544630">
      <w:start w:val="1"/>
      <w:numFmt w:val="bullet"/>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33">
    <w:nsid w:val="7A0F5266"/>
    <w:multiLevelType w:val="hybridMultilevel"/>
    <w:tmpl w:val="C18ED94E"/>
    <w:lvl w:ilvl="0" w:tplc="04190001">
      <w:start w:val="7"/>
      <w:numFmt w:val="decimal"/>
      <w:lvlText w:val="%1."/>
      <w:lvlJc w:val="left"/>
      <w:pPr>
        <w:ind w:left="1500" w:hanging="360"/>
      </w:pPr>
      <w:rPr>
        <w:rFonts w:hint="default"/>
      </w:rPr>
    </w:lvl>
    <w:lvl w:ilvl="1" w:tplc="04190003">
      <w:start w:val="1"/>
      <w:numFmt w:val="lowerLetter"/>
      <w:lvlText w:val="%2."/>
      <w:lvlJc w:val="left"/>
      <w:pPr>
        <w:ind w:left="2220" w:hanging="360"/>
      </w:pPr>
    </w:lvl>
    <w:lvl w:ilvl="2" w:tplc="04190005">
      <w:start w:val="1"/>
      <w:numFmt w:val="lowerRoman"/>
      <w:lvlText w:val="%3."/>
      <w:lvlJc w:val="right"/>
      <w:pPr>
        <w:ind w:left="2940" w:hanging="180"/>
      </w:pPr>
    </w:lvl>
    <w:lvl w:ilvl="3" w:tplc="04190001">
      <w:start w:val="1"/>
      <w:numFmt w:val="decimal"/>
      <w:lvlText w:val="%4."/>
      <w:lvlJc w:val="left"/>
      <w:pPr>
        <w:ind w:left="3660" w:hanging="360"/>
      </w:pPr>
    </w:lvl>
    <w:lvl w:ilvl="4" w:tplc="04190003">
      <w:start w:val="1"/>
      <w:numFmt w:val="lowerLetter"/>
      <w:lvlText w:val="%5."/>
      <w:lvlJc w:val="left"/>
      <w:pPr>
        <w:ind w:left="4380" w:hanging="360"/>
      </w:pPr>
    </w:lvl>
    <w:lvl w:ilvl="5" w:tplc="04190005">
      <w:start w:val="1"/>
      <w:numFmt w:val="lowerRoman"/>
      <w:lvlText w:val="%6."/>
      <w:lvlJc w:val="right"/>
      <w:pPr>
        <w:ind w:left="5100" w:hanging="180"/>
      </w:pPr>
    </w:lvl>
    <w:lvl w:ilvl="6" w:tplc="04190001">
      <w:start w:val="1"/>
      <w:numFmt w:val="decimal"/>
      <w:lvlText w:val="%7."/>
      <w:lvlJc w:val="left"/>
      <w:pPr>
        <w:ind w:left="5820" w:hanging="360"/>
      </w:pPr>
    </w:lvl>
    <w:lvl w:ilvl="7" w:tplc="04190003">
      <w:start w:val="1"/>
      <w:numFmt w:val="lowerLetter"/>
      <w:lvlText w:val="%8."/>
      <w:lvlJc w:val="left"/>
      <w:pPr>
        <w:ind w:left="6540" w:hanging="360"/>
      </w:pPr>
    </w:lvl>
    <w:lvl w:ilvl="8" w:tplc="04190005">
      <w:start w:val="1"/>
      <w:numFmt w:val="lowerRoman"/>
      <w:lvlText w:val="%9."/>
      <w:lvlJc w:val="right"/>
      <w:pPr>
        <w:ind w:left="7260" w:hanging="180"/>
      </w:pPr>
    </w:lvl>
  </w:abstractNum>
  <w:abstractNum w:abstractNumId="34">
    <w:nsid w:val="7AB71E2C"/>
    <w:multiLevelType w:val="multilevel"/>
    <w:tmpl w:val="7E6C917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8"/>
  </w:num>
  <w:num w:numId="3">
    <w:abstractNumId w:val="13"/>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3"/>
    </w:lvlOverride>
    <w:lvlOverride w:ilvl="1">
      <w:startOverride w:val="4"/>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9"/>
  </w:num>
  <w:num w:numId="8">
    <w:abstractNumId w:val="32"/>
  </w:num>
  <w:num w:numId="9">
    <w:abstractNumId w:val="6"/>
  </w:num>
  <w:num w:numId="10">
    <w:abstractNumId w:val="4"/>
  </w:num>
  <w:num w:numId="11">
    <w:abstractNumId w:val="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5"/>
  </w:num>
  <w:num w:numId="15">
    <w:abstractNumId w:val="18"/>
  </w:num>
  <w:num w:numId="16">
    <w:abstractNumId w:val="27"/>
  </w:num>
  <w:num w:numId="17">
    <w:abstractNumId w:val="7"/>
  </w:num>
  <w:num w:numId="18">
    <w:abstractNumId w:val="27"/>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2"/>
  </w:num>
  <w:num w:numId="21">
    <w:abstractNumId w:val="10"/>
  </w:num>
  <w:num w:numId="22">
    <w:abstractNumId w:val="14"/>
  </w:num>
  <w:num w:numId="2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5"/>
  </w:num>
  <w:num w:numId="26">
    <w:abstractNumId w:val="23"/>
  </w:num>
  <w:num w:numId="27">
    <w:abstractNumId w:val="11"/>
  </w:num>
  <w:num w:numId="28">
    <w:abstractNumId w:val="19"/>
  </w:num>
  <w:num w:numId="29">
    <w:abstractNumId w:val="24"/>
  </w:num>
  <w:num w:numId="30">
    <w:abstractNumId w:val="3"/>
  </w:num>
  <w:num w:numId="31">
    <w:abstractNumId w:val="9"/>
  </w:num>
  <w:num w:numId="32">
    <w:abstractNumId w:val="16"/>
  </w:num>
  <w:num w:numId="33">
    <w:abstractNumId w:val="26"/>
  </w:num>
  <w:num w:numId="34">
    <w:abstractNumId w:val="17"/>
  </w:num>
  <w:num w:numId="35">
    <w:abstractNumId w:val="5"/>
  </w:num>
  <w:num w:numId="36">
    <w:abstractNumId w:val="0"/>
  </w:num>
  <w:num w:numId="37">
    <w:abstractNumId w:val="2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AC"/>
    <w:rsid w:val="00062167"/>
    <w:rsid w:val="0009146E"/>
    <w:rsid w:val="000B0282"/>
    <w:rsid w:val="000C551C"/>
    <w:rsid w:val="000E6494"/>
    <w:rsid w:val="00105226"/>
    <w:rsid w:val="00137744"/>
    <w:rsid w:val="0015086B"/>
    <w:rsid w:val="00190C43"/>
    <w:rsid w:val="001A7BBA"/>
    <w:rsid w:val="001C1E28"/>
    <w:rsid w:val="001F6931"/>
    <w:rsid w:val="003001DA"/>
    <w:rsid w:val="003153D8"/>
    <w:rsid w:val="00316B4E"/>
    <w:rsid w:val="00343451"/>
    <w:rsid w:val="0034393D"/>
    <w:rsid w:val="00371BFA"/>
    <w:rsid w:val="003F0A61"/>
    <w:rsid w:val="003F2A09"/>
    <w:rsid w:val="004778C1"/>
    <w:rsid w:val="00482428"/>
    <w:rsid w:val="00486E61"/>
    <w:rsid w:val="004F090D"/>
    <w:rsid w:val="004F577F"/>
    <w:rsid w:val="0052011C"/>
    <w:rsid w:val="005221B2"/>
    <w:rsid w:val="005F1149"/>
    <w:rsid w:val="006400B6"/>
    <w:rsid w:val="006828D4"/>
    <w:rsid w:val="006C34F8"/>
    <w:rsid w:val="006D3800"/>
    <w:rsid w:val="00780076"/>
    <w:rsid w:val="007A110F"/>
    <w:rsid w:val="007E4C33"/>
    <w:rsid w:val="007F0D94"/>
    <w:rsid w:val="007F61D4"/>
    <w:rsid w:val="008130FE"/>
    <w:rsid w:val="0085656E"/>
    <w:rsid w:val="00856C1A"/>
    <w:rsid w:val="00877CFC"/>
    <w:rsid w:val="008D39AA"/>
    <w:rsid w:val="00904AA2"/>
    <w:rsid w:val="00967059"/>
    <w:rsid w:val="009A5C07"/>
    <w:rsid w:val="00AE1713"/>
    <w:rsid w:val="00B26E04"/>
    <w:rsid w:val="00B360F3"/>
    <w:rsid w:val="00B76CEC"/>
    <w:rsid w:val="00B87897"/>
    <w:rsid w:val="00BA2E12"/>
    <w:rsid w:val="00BC5E6D"/>
    <w:rsid w:val="00C23609"/>
    <w:rsid w:val="00C35E22"/>
    <w:rsid w:val="00C452A9"/>
    <w:rsid w:val="00CA327A"/>
    <w:rsid w:val="00CC0CBF"/>
    <w:rsid w:val="00CC2E2A"/>
    <w:rsid w:val="00CE7530"/>
    <w:rsid w:val="00D40833"/>
    <w:rsid w:val="00D43305"/>
    <w:rsid w:val="00D75BA0"/>
    <w:rsid w:val="00DC5E5F"/>
    <w:rsid w:val="00E838A8"/>
    <w:rsid w:val="00E93563"/>
    <w:rsid w:val="00F269AC"/>
    <w:rsid w:val="00F26ACF"/>
    <w:rsid w:val="00F35F78"/>
    <w:rsid w:val="00F60330"/>
    <w:rsid w:val="00F677A5"/>
    <w:rsid w:val="00F70658"/>
    <w:rsid w:val="00F72142"/>
    <w:rsid w:val="00FA4EEE"/>
    <w:rsid w:val="00FA67EA"/>
    <w:rsid w:val="00FC6CBC"/>
    <w:rsid w:val="00FE3016"/>
    <w:rsid w:val="00FE5F54"/>
    <w:rsid w:val="00FF4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63F552-005E-4740-A077-AB706376A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9AC"/>
    <w:rPr>
      <w:rFonts w:ascii="Times New Roman" w:eastAsia="Times New Roman" w:hAnsi="Times New Roman"/>
      <w:sz w:val="28"/>
      <w:szCs w:val="28"/>
    </w:rPr>
  </w:style>
  <w:style w:type="paragraph" w:styleId="1">
    <w:name w:val="heading 1"/>
    <w:basedOn w:val="a"/>
    <w:next w:val="a"/>
    <w:link w:val="10"/>
    <w:uiPriority w:val="99"/>
    <w:qFormat/>
    <w:rsid w:val="00F269AC"/>
    <w:pPr>
      <w:keepNext/>
      <w:ind w:right="-113"/>
      <w:jc w:val="center"/>
      <w:outlineLvl w:val="0"/>
    </w:pPr>
    <w:rPr>
      <w:b/>
      <w:bCs/>
      <w:sz w:val="24"/>
      <w:szCs w:val="24"/>
    </w:rPr>
  </w:style>
  <w:style w:type="paragraph" w:styleId="2">
    <w:name w:val="heading 2"/>
    <w:basedOn w:val="a"/>
    <w:next w:val="a"/>
    <w:link w:val="20"/>
    <w:uiPriority w:val="99"/>
    <w:qFormat/>
    <w:rsid w:val="00F269AC"/>
    <w:pPr>
      <w:spacing w:before="240" w:after="60"/>
      <w:ind w:left="1420" w:hanging="720"/>
      <w:jc w:val="both"/>
      <w:outlineLvl w:val="1"/>
    </w:pPr>
    <w:rPr>
      <w:rFonts w:eastAsia="Calibri"/>
      <w:caps/>
      <w:kern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69AC"/>
    <w:rPr>
      <w:rFonts w:ascii="Times New Roman" w:hAnsi="Times New Roman" w:cs="Times New Roman"/>
      <w:b/>
      <w:bCs/>
      <w:sz w:val="24"/>
      <w:szCs w:val="24"/>
      <w:lang w:eastAsia="ru-RU"/>
    </w:rPr>
  </w:style>
  <w:style w:type="character" w:customStyle="1" w:styleId="20">
    <w:name w:val="Заголовок 2 Знак"/>
    <w:link w:val="2"/>
    <w:uiPriority w:val="99"/>
    <w:locked/>
    <w:rsid w:val="00F269AC"/>
    <w:rPr>
      <w:rFonts w:ascii="Times New Roman" w:eastAsia="Times New Roman" w:hAnsi="Times New Roman" w:cs="Times New Roman"/>
      <w:caps/>
      <w:kern w:val="32"/>
      <w:sz w:val="28"/>
      <w:szCs w:val="28"/>
    </w:rPr>
  </w:style>
  <w:style w:type="paragraph" w:styleId="a3">
    <w:name w:val="List Paragraph"/>
    <w:basedOn w:val="a"/>
    <w:uiPriority w:val="99"/>
    <w:qFormat/>
    <w:rsid w:val="00F269AC"/>
    <w:pPr>
      <w:ind w:left="720"/>
    </w:pPr>
  </w:style>
  <w:style w:type="paragraph" w:styleId="a4">
    <w:name w:val="Balloon Text"/>
    <w:basedOn w:val="a"/>
    <w:link w:val="a5"/>
    <w:uiPriority w:val="99"/>
    <w:semiHidden/>
    <w:rsid w:val="00F269AC"/>
    <w:rPr>
      <w:rFonts w:ascii="Tahoma" w:hAnsi="Tahoma" w:cs="Tahoma"/>
      <w:sz w:val="16"/>
      <w:szCs w:val="16"/>
    </w:rPr>
  </w:style>
  <w:style w:type="character" w:customStyle="1" w:styleId="a5">
    <w:name w:val="Текст выноски Знак"/>
    <w:link w:val="a4"/>
    <w:uiPriority w:val="99"/>
    <w:semiHidden/>
    <w:locked/>
    <w:rsid w:val="00F269AC"/>
    <w:rPr>
      <w:rFonts w:ascii="Tahoma" w:hAnsi="Tahoma" w:cs="Tahoma"/>
      <w:sz w:val="16"/>
      <w:szCs w:val="16"/>
      <w:lang w:eastAsia="ru-RU"/>
    </w:rPr>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7"/>
    <w:uiPriority w:val="99"/>
    <w:rsid w:val="00F269AC"/>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6"/>
    <w:uiPriority w:val="99"/>
    <w:locked/>
    <w:rsid w:val="00F269AC"/>
    <w:rPr>
      <w:rFonts w:ascii="Times New Roman" w:hAnsi="Times New Roman" w:cs="Times New Roman"/>
      <w:sz w:val="28"/>
      <w:szCs w:val="28"/>
      <w:lang w:eastAsia="ru-RU"/>
    </w:rPr>
  </w:style>
  <w:style w:type="paragraph" w:styleId="a8">
    <w:name w:val="footer"/>
    <w:basedOn w:val="a"/>
    <w:link w:val="a9"/>
    <w:uiPriority w:val="99"/>
    <w:rsid w:val="00F269AC"/>
    <w:pPr>
      <w:tabs>
        <w:tab w:val="center" w:pos="4677"/>
        <w:tab w:val="right" w:pos="9355"/>
      </w:tabs>
    </w:pPr>
  </w:style>
  <w:style w:type="character" w:customStyle="1" w:styleId="a9">
    <w:name w:val="Нижний колонтитул Знак"/>
    <w:link w:val="a8"/>
    <w:uiPriority w:val="99"/>
    <w:locked/>
    <w:rsid w:val="00F269AC"/>
    <w:rPr>
      <w:rFonts w:ascii="Times New Roman" w:hAnsi="Times New Roman" w:cs="Times New Roman"/>
      <w:sz w:val="28"/>
      <w:szCs w:val="28"/>
      <w:lang w:eastAsia="ru-RU"/>
    </w:rPr>
  </w:style>
  <w:style w:type="paragraph" w:styleId="aa">
    <w:name w:val="No Spacing"/>
    <w:uiPriority w:val="99"/>
    <w:qFormat/>
    <w:rsid w:val="00F269AC"/>
    <w:rPr>
      <w:rFonts w:ascii="Times New Roman" w:eastAsia="Times New Roman" w:hAnsi="Times New Roman"/>
      <w:sz w:val="28"/>
      <w:szCs w:val="28"/>
    </w:rPr>
  </w:style>
  <w:style w:type="paragraph" w:customStyle="1" w:styleId="aHeader">
    <w:name w:val="a_Header"/>
    <w:basedOn w:val="a"/>
    <w:uiPriority w:val="99"/>
    <w:rsid w:val="00F269AC"/>
    <w:pPr>
      <w:tabs>
        <w:tab w:val="left" w:pos="1985"/>
      </w:tabs>
      <w:overflowPunct w:val="0"/>
      <w:autoSpaceDE w:val="0"/>
      <w:autoSpaceDN w:val="0"/>
      <w:adjustRightInd w:val="0"/>
      <w:spacing w:after="60"/>
      <w:jc w:val="center"/>
      <w:textAlignment w:val="baseline"/>
    </w:pPr>
    <w:rPr>
      <w:rFonts w:ascii="Courier New CYR" w:hAnsi="Courier New CYR" w:cs="Courier New CYR"/>
      <w:sz w:val="24"/>
      <w:szCs w:val="24"/>
    </w:rPr>
  </w:style>
  <w:style w:type="paragraph" w:styleId="21">
    <w:name w:val="Body Text Indent 2"/>
    <w:basedOn w:val="a"/>
    <w:link w:val="22"/>
    <w:uiPriority w:val="99"/>
    <w:rsid w:val="00F269AC"/>
    <w:pPr>
      <w:tabs>
        <w:tab w:val="left" w:pos="1122"/>
      </w:tabs>
      <w:ind w:firstLine="748"/>
      <w:jc w:val="both"/>
    </w:pPr>
  </w:style>
  <w:style w:type="character" w:customStyle="1" w:styleId="22">
    <w:name w:val="Основной текст с отступом 2 Знак"/>
    <w:link w:val="21"/>
    <w:uiPriority w:val="99"/>
    <w:locked/>
    <w:rsid w:val="00F269AC"/>
    <w:rPr>
      <w:rFonts w:ascii="Times New Roman" w:hAnsi="Times New Roman" w:cs="Times New Roman"/>
      <w:sz w:val="20"/>
      <w:szCs w:val="20"/>
      <w:lang w:eastAsia="ru-RU"/>
    </w:rPr>
  </w:style>
  <w:style w:type="paragraph" w:styleId="30">
    <w:name w:val="Body Text 3"/>
    <w:basedOn w:val="a"/>
    <w:link w:val="31"/>
    <w:uiPriority w:val="99"/>
    <w:rsid w:val="00F269AC"/>
    <w:pPr>
      <w:spacing w:after="120"/>
    </w:pPr>
    <w:rPr>
      <w:sz w:val="16"/>
      <w:szCs w:val="16"/>
    </w:rPr>
  </w:style>
  <w:style w:type="character" w:customStyle="1" w:styleId="31">
    <w:name w:val="Основной текст 3 Знак"/>
    <w:link w:val="30"/>
    <w:uiPriority w:val="99"/>
    <w:locked/>
    <w:rsid w:val="00F269AC"/>
    <w:rPr>
      <w:rFonts w:ascii="Times New Roman" w:hAnsi="Times New Roman" w:cs="Times New Roman"/>
      <w:sz w:val="16"/>
      <w:szCs w:val="16"/>
      <w:lang w:eastAsia="ru-RU"/>
    </w:rPr>
  </w:style>
  <w:style w:type="paragraph" w:styleId="ab">
    <w:name w:val="Body Text"/>
    <w:basedOn w:val="a"/>
    <w:link w:val="ac"/>
    <w:uiPriority w:val="99"/>
    <w:rsid w:val="00F269AC"/>
    <w:pPr>
      <w:spacing w:after="120"/>
    </w:pPr>
    <w:rPr>
      <w:sz w:val="24"/>
      <w:szCs w:val="24"/>
    </w:rPr>
  </w:style>
  <w:style w:type="character" w:customStyle="1" w:styleId="ac">
    <w:name w:val="Основной текст Знак"/>
    <w:link w:val="ab"/>
    <w:uiPriority w:val="99"/>
    <w:locked/>
    <w:rsid w:val="00F269AC"/>
    <w:rPr>
      <w:rFonts w:ascii="Times New Roman" w:hAnsi="Times New Roman" w:cs="Times New Roman"/>
      <w:sz w:val="24"/>
      <w:szCs w:val="24"/>
      <w:lang w:eastAsia="ru-RU"/>
    </w:rPr>
  </w:style>
  <w:style w:type="paragraph" w:customStyle="1" w:styleId="ConsPlusTitle">
    <w:name w:val="ConsPlusTitle"/>
    <w:uiPriority w:val="99"/>
    <w:rsid w:val="00F269AC"/>
    <w:pPr>
      <w:widowControl w:val="0"/>
      <w:autoSpaceDE w:val="0"/>
      <w:autoSpaceDN w:val="0"/>
      <w:adjustRightInd w:val="0"/>
    </w:pPr>
    <w:rPr>
      <w:rFonts w:eastAsia="Times New Roman" w:cs="Calibri"/>
      <w:b/>
      <w:bCs/>
      <w:sz w:val="22"/>
      <w:szCs w:val="22"/>
    </w:rPr>
  </w:style>
  <w:style w:type="paragraph" w:customStyle="1" w:styleId="11">
    <w:name w:val="Абзац списка1"/>
    <w:basedOn w:val="a"/>
    <w:uiPriority w:val="99"/>
    <w:rsid w:val="00F269AC"/>
    <w:pPr>
      <w:ind w:left="720"/>
    </w:pPr>
  </w:style>
  <w:style w:type="character" w:styleId="ad">
    <w:name w:val="Hyperlink"/>
    <w:uiPriority w:val="99"/>
    <w:rsid w:val="00F269AC"/>
    <w:rPr>
      <w:color w:val="0000FF"/>
      <w:u w:val="single"/>
    </w:rPr>
  </w:style>
  <w:style w:type="paragraph" w:customStyle="1" w:styleId="Style8">
    <w:name w:val="Style8"/>
    <w:basedOn w:val="a"/>
    <w:uiPriority w:val="99"/>
    <w:rsid w:val="00F269AC"/>
    <w:pPr>
      <w:widowControl w:val="0"/>
      <w:autoSpaceDE w:val="0"/>
      <w:autoSpaceDN w:val="0"/>
      <w:adjustRightInd w:val="0"/>
      <w:spacing w:line="326" w:lineRule="exact"/>
      <w:ind w:firstLine="706"/>
      <w:jc w:val="both"/>
    </w:pPr>
    <w:rPr>
      <w:sz w:val="24"/>
      <w:szCs w:val="24"/>
    </w:rPr>
  </w:style>
  <w:style w:type="character" w:styleId="ae">
    <w:name w:val="annotation reference"/>
    <w:uiPriority w:val="99"/>
    <w:semiHidden/>
    <w:rsid w:val="00F269AC"/>
    <w:rPr>
      <w:sz w:val="16"/>
      <w:szCs w:val="16"/>
    </w:rPr>
  </w:style>
  <w:style w:type="paragraph" w:styleId="af">
    <w:name w:val="annotation text"/>
    <w:basedOn w:val="a"/>
    <w:link w:val="af0"/>
    <w:uiPriority w:val="99"/>
    <w:semiHidden/>
    <w:rsid w:val="00F269AC"/>
    <w:rPr>
      <w:sz w:val="20"/>
      <w:szCs w:val="20"/>
    </w:rPr>
  </w:style>
  <w:style w:type="character" w:customStyle="1" w:styleId="af0">
    <w:name w:val="Текст примечания Знак"/>
    <w:link w:val="af"/>
    <w:uiPriority w:val="99"/>
    <w:locked/>
    <w:rsid w:val="00F269AC"/>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F269AC"/>
    <w:rPr>
      <w:b/>
      <w:bCs/>
    </w:rPr>
  </w:style>
  <w:style w:type="character" w:customStyle="1" w:styleId="af2">
    <w:name w:val="Тема примечания Знак"/>
    <w:link w:val="af1"/>
    <w:uiPriority w:val="99"/>
    <w:semiHidden/>
    <w:locked/>
    <w:rsid w:val="00F269AC"/>
    <w:rPr>
      <w:rFonts w:ascii="Times New Roman" w:hAnsi="Times New Roman" w:cs="Times New Roman"/>
      <w:b/>
      <w:bCs/>
      <w:sz w:val="20"/>
      <w:szCs w:val="20"/>
      <w:lang w:eastAsia="ru-RU"/>
    </w:rPr>
  </w:style>
  <w:style w:type="paragraph" w:styleId="af3">
    <w:name w:val="Revision"/>
    <w:hidden/>
    <w:uiPriority w:val="99"/>
    <w:semiHidden/>
    <w:rsid w:val="00F269AC"/>
    <w:rPr>
      <w:rFonts w:ascii="Times New Roman" w:eastAsia="Times New Roman" w:hAnsi="Times New Roman"/>
      <w:sz w:val="28"/>
      <w:szCs w:val="28"/>
    </w:rPr>
  </w:style>
  <w:style w:type="paragraph" w:customStyle="1" w:styleId="Default">
    <w:name w:val="Default"/>
    <w:uiPriority w:val="99"/>
    <w:rsid w:val="00F269AC"/>
    <w:pPr>
      <w:autoSpaceDE w:val="0"/>
      <w:autoSpaceDN w:val="0"/>
      <w:adjustRightInd w:val="0"/>
    </w:pPr>
    <w:rPr>
      <w:rFonts w:ascii="Times New Roman" w:hAnsi="Times New Roman"/>
      <w:color w:val="000000"/>
      <w:sz w:val="24"/>
      <w:szCs w:val="24"/>
    </w:rPr>
  </w:style>
  <w:style w:type="table" w:styleId="af4">
    <w:name w:val="Table Grid"/>
    <w:basedOn w:val="a1"/>
    <w:uiPriority w:val="99"/>
    <w:rsid w:val="00F269A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99"/>
    <w:semiHidden/>
    <w:rsid w:val="00F269AC"/>
    <w:pPr>
      <w:spacing w:before="360"/>
    </w:pPr>
    <w:rPr>
      <w:rFonts w:ascii="Arial" w:hAnsi="Arial" w:cs="Arial"/>
      <w:b/>
      <w:bCs/>
      <w:caps/>
      <w:sz w:val="24"/>
      <w:szCs w:val="24"/>
      <w:lang w:eastAsia="en-US"/>
    </w:rPr>
  </w:style>
  <w:style w:type="character" w:styleId="af5">
    <w:name w:val="page number"/>
    <w:basedOn w:val="a0"/>
    <w:uiPriority w:val="99"/>
    <w:rsid w:val="00F269AC"/>
  </w:style>
  <w:style w:type="paragraph" w:customStyle="1" w:styleId="4">
    <w:name w:val="Пункт_4"/>
    <w:basedOn w:val="a"/>
    <w:uiPriority w:val="99"/>
    <w:rsid w:val="00F269AC"/>
    <w:pPr>
      <w:numPr>
        <w:ilvl w:val="3"/>
        <w:numId w:val="24"/>
      </w:numPr>
      <w:jc w:val="both"/>
    </w:pPr>
  </w:style>
  <w:style w:type="paragraph" w:customStyle="1" w:styleId="5">
    <w:name w:val="Пункт_5"/>
    <w:basedOn w:val="a"/>
    <w:uiPriority w:val="99"/>
    <w:rsid w:val="00F269AC"/>
    <w:pPr>
      <w:numPr>
        <w:ilvl w:val="4"/>
        <w:numId w:val="24"/>
      </w:numPr>
      <w:jc w:val="both"/>
    </w:pPr>
  </w:style>
  <w:style w:type="paragraph" w:customStyle="1" w:styleId="3">
    <w:name w:val="Подзаголовок_3"/>
    <w:basedOn w:val="a"/>
    <w:uiPriority w:val="99"/>
    <w:rsid w:val="00F269AC"/>
    <w:pPr>
      <w:keepNext/>
      <w:numPr>
        <w:ilvl w:val="2"/>
        <w:numId w:val="24"/>
      </w:numPr>
      <w:spacing w:before="240" w:after="120"/>
      <w:jc w:val="both"/>
      <w:outlineLvl w:val="2"/>
    </w:pPr>
    <w:rPr>
      <w:b/>
      <w:bCs/>
    </w:rPr>
  </w:style>
  <w:style w:type="character" w:customStyle="1" w:styleId="FontStyle23">
    <w:name w:val="Font Style23"/>
    <w:uiPriority w:val="99"/>
    <w:rsid w:val="00F269AC"/>
    <w:rPr>
      <w:rFonts w:ascii="Times New Roman" w:hAnsi="Times New Roman" w:cs="Times New Roman"/>
      <w:sz w:val="22"/>
      <w:szCs w:val="22"/>
    </w:rPr>
  </w:style>
  <w:style w:type="paragraph" w:styleId="af6">
    <w:name w:val="Document Map"/>
    <w:basedOn w:val="a"/>
    <w:link w:val="af7"/>
    <w:uiPriority w:val="99"/>
    <w:semiHidden/>
    <w:rsid w:val="00F269AC"/>
    <w:rPr>
      <w:rFonts w:ascii="Tahoma" w:hAnsi="Tahoma" w:cs="Tahoma"/>
      <w:sz w:val="16"/>
      <w:szCs w:val="16"/>
    </w:rPr>
  </w:style>
  <w:style w:type="character" w:customStyle="1" w:styleId="af7">
    <w:name w:val="Схема документа Знак"/>
    <w:link w:val="af6"/>
    <w:uiPriority w:val="99"/>
    <w:semiHidden/>
    <w:locked/>
    <w:rsid w:val="00F269AC"/>
    <w:rPr>
      <w:rFonts w:ascii="Tahoma" w:hAnsi="Tahoma" w:cs="Tahoma"/>
      <w:sz w:val="16"/>
      <w:szCs w:val="16"/>
      <w:lang w:eastAsia="ru-RU"/>
    </w:rPr>
  </w:style>
  <w:style w:type="paragraph" w:styleId="af8">
    <w:name w:val="Normal (Web)"/>
    <w:basedOn w:val="a"/>
    <w:uiPriority w:val="99"/>
    <w:rsid w:val="00F269AC"/>
    <w:pPr>
      <w:spacing w:before="100" w:beforeAutospacing="1" w:after="100" w:afterAutospacing="1"/>
    </w:pPr>
    <w:rPr>
      <w:sz w:val="24"/>
      <w:szCs w:val="24"/>
    </w:rPr>
  </w:style>
  <w:style w:type="character" w:customStyle="1" w:styleId="apple-converted-space">
    <w:name w:val="apple-converted-space"/>
    <w:basedOn w:val="a0"/>
    <w:uiPriority w:val="99"/>
    <w:rsid w:val="00F269AC"/>
  </w:style>
  <w:style w:type="character" w:styleId="af9">
    <w:name w:val="Strong"/>
    <w:uiPriority w:val="99"/>
    <w:qFormat/>
    <w:rsid w:val="00F269AC"/>
    <w:rPr>
      <w:b/>
      <w:bCs/>
    </w:rPr>
  </w:style>
  <w:style w:type="paragraph" w:customStyle="1" w:styleId="13">
    <w:name w:val="Без интервала1"/>
    <w:uiPriority w:val="99"/>
    <w:rsid w:val="00190C43"/>
    <w:rPr>
      <w:rFonts w:cs="Calibri"/>
      <w:sz w:val="22"/>
      <w:szCs w:val="22"/>
    </w:rPr>
  </w:style>
  <w:style w:type="paragraph" w:customStyle="1" w:styleId="ConsPlusNormal">
    <w:name w:val="ConsPlusNormal"/>
    <w:link w:val="ConsPlusNormal0"/>
    <w:uiPriority w:val="99"/>
    <w:rsid w:val="00CC2E2A"/>
    <w:pPr>
      <w:widowControl w:val="0"/>
      <w:suppressAutoHyphens/>
      <w:ind w:firstLine="720"/>
      <w:jc w:val="both"/>
    </w:pPr>
    <w:rPr>
      <w:rFonts w:ascii="Arial" w:hAnsi="Arial" w:cs="Arial"/>
      <w:color w:val="00000A"/>
      <w:kern w:val="1"/>
      <w:lang w:eastAsia="zh-CN"/>
    </w:rPr>
  </w:style>
  <w:style w:type="character" w:customStyle="1" w:styleId="ConsPlusNormal0">
    <w:name w:val="ConsPlusNormal Знак"/>
    <w:link w:val="ConsPlusNormal"/>
    <w:uiPriority w:val="99"/>
    <w:locked/>
    <w:rsid w:val="00CC2E2A"/>
    <w:rPr>
      <w:rFonts w:ascii="Arial" w:hAnsi="Arial" w:cs="Arial"/>
      <w:color w:val="00000A"/>
      <w:kern w:val="1"/>
      <w:lang w:val="ru-RU" w:eastAsia="zh-CN"/>
    </w:rPr>
  </w:style>
  <w:style w:type="paragraph" w:styleId="32">
    <w:name w:val="Body Text Indent 3"/>
    <w:basedOn w:val="a"/>
    <w:link w:val="33"/>
    <w:uiPriority w:val="99"/>
    <w:rsid w:val="00877CFC"/>
    <w:pPr>
      <w:spacing w:after="120"/>
      <w:ind w:left="283"/>
    </w:pPr>
    <w:rPr>
      <w:sz w:val="16"/>
      <w:szCs w:val="16"/>
    </w:rPr>
  </w:style>
  <w:style w:type="character" w:customStyle="1" w:styleId="33">
    <w:name w:val="Основной текст с отступом 3 Знак"/>
    <w:link w:val="32"/>
    <w:uiPriority w:val="99"/>
    <w:semiHidden/>
    <w:rsid w:val="00AA2D27"/>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0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112BF-14F4-4D1F-AF3E-4A8BB518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5186</Words>
  <Characters>29562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34679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Синицына Елена Олеговна</dc:creator>
  <cp:keywords/>
  <dc:description/>
  <cp:lastModifiedBy>Рюмин Алексей Сергеевич</cp:lastModifiedBy>
  <cp:revision>8</cp:revision>
  <cp:lastPrinted>2015-11-25T13:21:00Z</cp:lastPrinted>
  <dcterms:created xsi:type="dcterms:W3CDTF">2015-11-11T07:36:00Z</dcterms:created>
  <dcterms:modified xsi:type="dcterms:W3CDTF">2015-12-03T07:53:00Z</dcterms:modified>
</cp:coreProperties>
</file>